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Lines="150" w:after="0" w:afterLines="50" w:line="490" w:lineRule="exact"/>
        <w:jc w:val="center"/>
        <w:textAlignment w:val="auto"/>
        <w:rPr>
          <w:rFonts w:hint="default" w:ascii="Times New Roman" w:hAnsi="Times New Roman" w:eastAsia="方正小标宋简体" w:cs="Times New Roman"/>
          <w:b w:val="0"/>
          <w:bCs w:val="0"/>
          <w:color w:val="auto"/>
          <w:w w:val="94"/>
          <w:sz w:val="44"/>
          <w:szCs w:val="44"/>
        </w:rPr>
      </w:pPr>
      <w:r>
        <w:rPr>
          <w:rFonts w:hint="default" w:ascii="Times New Roman" w:hAnsi="Times New Roman" w:cs="Times New Roman"/>
          <w:b w:val="0"/>
          <w:bCs w:val="0"/>
          <w:color w:val="auto"/>
          <w:w w:val="94"/>
          <w:sz w:val="32"/>
          <w:szCs w:val="32"/>
        </w:rPr>
        <w:t>习近平新时代中国特色社会主义思想</w:t>
      </w:r>
    </w:p>
    <w:p>
      <w:pPr>
        <w:spacing w:line="560" w:lineRule="exact"/>
        <w:jc w:val="center"/>
        <w:textAlignment w:val="baseline"/>
        <w:rPr>
          <w:rFonts w:hint="default" w:ascii="Times New Roman" w:hAnsi="Times New Roman" w:eastAsia="方正黑体简体" w:cs="Times New Roman"/>
          <w:b w:val="0"/>
          <w:bCs/>
          <w:color w:val="auto"/>
          <w:w w:val="94"/>
          <w:sz w:val="28"/>
          <w:szCs w:val="28"/>
        </w:rPr>
      </w:pPr>
      <w:r>
        <w:rPr>
          <w:rFonts w:hint="default" w:ascii="Times New Roman" w:hAnsi="Times New Roman" w:eastAsia="方正黑体简体" w:cs="Times New Roman"/>
          <w:b w:val="0"/>
          <w:bCs/>
          <w:color w:val="auto"/>
          <w:w w:val="94"/>
          <w:sz w:val="28"/>
          <w:szCs w:val="28"/>
        </w:rPr>
        <w:t>应知应会(一)</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1</w:t>
      </w:r>
      <w:r>
        <w:rPr>
          <w:rFonts w:hint="default" w:ascii="Times New Roman" w:hAnsi="Times New Roman" w:eastAsia="方正仿宋简体" w:cs="Times New Roman"/>
          <w:b/>
          <w:bCs/>
          <w:w w:val="94"/>
          <w:sz w:val="24"/>
          <w:szCs w:val="24"/>
          <w:lang w:eastAsia="zh-CN"/>
        </w:rPr>
        <w:t>．</w:t>
      </w:r>
      <w:r>
        <w:rPr>
          <w:rFonts w:hint="default" w:ascii="Times New Roman" w:hAnsi="Times New Roman" w:eastAsia="方正仿宋简体" w:cs="Times New Roman"/>
          <w:b/>
          <w:bCs/>
          <w:color w:val="auto"/>
          <w:w w:val="94"/>
          <w:sz w:val="24"/>
          <w:szCs w:val="24"/>
        </w:rPr>
        <w:t>中国梦</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spacing w:val="-6"/>
          <w:w w:val="94"/>
          <w:sz w:val="24"/>
          <w:szCs w:val="24"/>
        </w:rPr>
        <w:t xml:space="preserve"> 2012年11月29日，习近平总书记在参观《复兴之路》展览时提出“实现中华民族伟大复兴，就是中华民族近代以来最伟大的梦想”。中国梦本质是国家富强、民族振兴、人民幸福。</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2</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一带一路</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丝绸之路经济带，21世纪海上丝绸之路。</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3</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双创</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大众创业、万众创新。</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4</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“两个一百年”奋斗目标</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在中国共产党成立一百年时全面建成小康社会，在新中国成立一百年时建成富强民主文明和谐的社会主义现代化国家。</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rPr>
          <w:rFonts w:hint="default" w:ascii="Times New Roman" w:hAnsi="Times New Roman" w:eastAsia="方正仿宋简体" w:cs="Times New Roman"/>
          <w:b/>
          <w:color w:val="auto"/>
          <w:w w:val="94"/>
          <w:sz w:val="24"/>
          <w:szCs w:val="24"/>
        </w:rPr>
      </w:pPr>
      <w:r>
        <w:rPr>
          <w:rFonts w:hint="default" w:ascii="Times New Roman" w:hAnsi="Times New Roman" w:eastAsia="方正仿宋简体" w:cs="Times New Roman"/>
          <w:b/>
          <w:color w:val="auto"/>
          <w:w w:val="94"/>
          <w:sz w:val="24"/>
          <w:szCs w:val="24"/>
        </w:rPr>
        <w:t>5</w:t>
      </w:r>
      <w:r>
        <w:rPr>
          <w:rFonts w:hint="default" w:ascii="Times New Roman" w:hAnsi="Times New Roman" w:eastAsia="方正仿宋简体" w:cs="Times New Roman"/>
          <w:b/>
          <w:color w:val="auto"/>
          <w:w w:val="94"/>
          <w:sz w:val="24"/>
          <w:szCs w:val="24"/>
          <w:lang w:eastAsia="zh-CN"/>
        </w:rPr>
        <w:t>．</w:t>
      </w:r>
      <w:r>
        <w:rPr>
          <w:rFonts w:hint="default" w:ascii="Times New Roman" w:hAnsi="Times New Roman" w:eastAsia="方正仿宋简体" w:cs="Times New Roman"/>
          <w:b/>
          <w:color w:val="auto"/>
          <w:w w:val="94"/>
          <w:sz w:val="24"/>
          <w:szCs w:val="24"/>
        </w:rPr>
        <w:t xml:space="preserve"> 领导干部必须做到的“五个过硬”</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10月2日出版的第19期《求是》杂志发表中共中央总书记、国家主席、中央军委主席习近平的重要文章《推进党的建设新的伟大工程要一以贯之》指出，要把我们党建设好，必须抓住“关键少数”。中央委员会成员和省部级主要领导干部必须做到信念过硬、政治过硬、责任过硬、能力过硬、作风过硬。</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6</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三大战略</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科教兴国战略、人才强国战略、可持续发展战略。</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7</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三大历史任务</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推进现代化建设，完成祖国统一，维护世界和平与促进共同发展。</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color w:val="auto"/>
          <w:w w:val="94"/>
          <w:sz w:val="24"/>
          <w:szCs w:val="24"/>
          <w:shd w:val="clear" w:color="auto" w:fill="FFFFFF"/>
        </w:rPr>
      </w:pPr>
      <w:r>
        <w:rPr>
          <w:rFonts w:hint="default" w:ascii="Times New Roman" w:hAnsi="Times New Roman" w:eastAsia="方正仿宋简体" w:cs="Times New Roman"/>
          <w:b/>
          <w:color w:val="auto"/>
          <w:w w:val="94"/>
          <w:sz w:val="24"/>
          <w:szCs w:val="24"/>
          <w:shd w:val="clear" w:color="auto" w:fill="FFFFFF"/>
        </w:rPr>
        <w:t>8</w:t>
      </w:r>
      <w:r>
        <w:rPr>
          <w:rFonts w:hint="default" w:ascii="Times New Roman" w:hAnsi="Times New Roman" w:eastAsia="方正仿宋简体" w:cs="Times New Roman"/>
          <w:b/>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shd w:val="clear" w:color="auto" w:fill="FFFFFF"/>
        </w:rPr>
        <w:t>领导干部要胸怀两个大局</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shd w:val="clear" w:color="auto" w:fill="FFFFFF"/>
        </w:rPr>
        <w:t xml:space="preserve">    一个是中华民族伟大复兴的战略全局，一个是世界百年未有之大变局，这是我们谋划工作的基本出发点</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9</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四个意识</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政治意识、大局意识、核心意识、看齐意识。</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10</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四个自信</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习近平总书记在庆祝中国共产党成立95周年大会上提出，坚持和发展中国特色社会主义一定要坚持道路自信、理论自信、制度自信和文化自信。</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11</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 xml:space="preserve">“五位一体”总体布局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指中国特色社会主义事业总体布局，包括经济建设、政治建设、文化建设、社会建设、生态文明建设。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12</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 xml:space="preserve">“四个全面”战略布局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指中国特色社会主义事业战略布局，包括全面建成小康社会、全面深化改革、全面依法治国、全面从严治党。 </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13</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“五大思维”能力</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战略思维、创新思维、辩证思维、法治思维、底线思维。</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14</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五大发展理念</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党的十八届五中全会强调，实现“十三五”时期发展目标，必须牢固树立并切实贯彻创新、协调、绿色、开放、共享的五大发展理念。</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15</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社会主义核心价值观</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富强、民主、文明、和谐，自由、平等、公正、法治，爱国、敬业、诚信、友善。</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color w:val="auto"/>
          <w:w w:val="94"/>
          <w:sz w:val="24"/>
          <w:szCs w:val="24"/>
          <w:shd w:val="clear" w:color="auto" w:fill="FFFFFF"/>
        </w:rPr>
      </w:pPr>
      <w:r>
        <w:rPr>
          <w:rFonts w:hint="default" w:ascii="Times New Roman" w:hAnsi="Times New Roman" w:eastAsia="方正仿宋简体" w:cs="Times New Roman"/>
          <w:b/>
          <w:color w:val="auto"/>
          <w:w w:val="94"/>
          <w:sz w:val="24"/>
          <w:szCs w:val="24"/>
          <w:shd w:val="clear" w:color="auto" w:fill="FFFFFF"/>
        </w:rPr>
        <w:t>16</w:t>
      </w:r>
      <w:r>
        <w:rPr>
          <w:rFonts w:hint="default" w:ascii="Times New Roman" w:hAnsi="Times New Roman" w:eastAsia="方正仿宋简体" w:cs="Times New Roman"/>
          <w:b/>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rPr>
        <w:t xml:space="preserve"> </w:t>
      </w:r>
      <w:r>
        <w:rPr>
          <w:rFonts w:hint="default" w:ascii="Times New Roman" w:hAnsi="Times New Roman" w:eastAsia="方正仿宋简体" w:cs="Times New Roman"/>
          <w:b/>
          <w:color w:val="auto"/>
          <w:w w:val="94"/>
          <w:sz w:val="24"/>
          <w:szCs w:val="24"/>
          <w:shd w:val="clear" w:color="auto" w:fill="FFFFFF"/>
        </w:rPr>
        <w:t>乡村振兴战略20字方针</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 xml:space="preserve">    产业兴旺、生态宜居、乡风文明、治理有效、生活富裕。</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17</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“二十字”好干部标准</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信念坚定、为民服务、勤政务实、敢于担当、清正廉洁。</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b/>
          <w:color w:val="auto"/>
          <w:w w:val="94"/>
          <w:sz w:val="24"/>
          <w:szCs w:val="24"/>
        </w:rPr>
      </w:pPr>
      <w:r>
        <w:rPr>
          <w:rFonts w:hint="default" w:ascii="Times New Roman" w:hAnsi="Times New Roman" w:eastAsia="方正仿宋简体" w:cs="Times New Roman"/>
          <w:b/>
          <w:color w:val="auto"/>
          <w:w w:val="94"/>
          <w:sz w:val="24"/>
          <w:szCs w:val="24"/>
        </w:rPr>
        <w:t>18</w:t>
      </w:r>
      <w:r>
        <w:rPr>
          <w:rFonts w:hint="default" w:ascii="Times New Roman" w:hAnsi="Times New Roman" w:eastAsia="方正仿宋简体" w:cs="Times New Roman"/>
          <w:b/>
          <w:color w:val="auto"/>
          <w:w w:val="94"/>
          <w:sz w:val="24"/>
          <w:szCs w:val="24"/>
          <w:lang w:eastAsia="zh-CN"/>
        </w:rPr>
        <w:t>．</w:t>
      </w:r>
      <w:r>
        <w:rPr>
          <w:rFonts w:hint="default" w:ascii="Times New Roman" w:hAnsi="Times New Roman" w:eastAsia="方正仿宋简体" w:cs="Times New Roman"/>
          <w:b/>
          <w:color w:val="auto"/>
          <w:w w:val="94"/>
          <w:sz w:val="24"/>
          <w:szCs w:val="24"/>
        </w:rPr>
        <w:t xml:space="preserve">社会主义核心价值观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富强、民主、文明、和谐，自由、平等、公正、法治，爱国、敬业、诚信、友善。富强、民主、文明、和谐是国家层面的价值要求，自由、平等、公正、法治是社会层面的价值要求，爱国、敬业、诚信、友善是公民层面的价值要求。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19</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“四风”</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指形式主义、官僚主义、享乐主义和奢靡之风。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20</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监督执纪“四种形态”</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指经常开展批评和自我批评、约谈函询，让“红红脸、出出汗”成为常态；党纪轻处分、组织调整成为违纪处理的大多数；党纪重处分、重大职务调整的成为少数；严重违纪涉嫌违法立案审查的成为极少数。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21</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“四个服从”</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指党员个人服从党的组织，少数服从多数，下级组织服从上级组织，全党各个组织和全体党员服从党的全国代表大会和中央委员会。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22</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“两个维护”</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指维护习近平总书记党中央的核心、全党的核心地位，维护党中央权威和集中统一领导。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23</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“两不愁三保障”</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指不愁吃、不愁穿，义务教育、基本医疗和住房安全有保障。</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24</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 xml:space="preserve">四类重点对象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指建档立卡贫困户、低保户、农村分散供养特困人员和贫困残疾人家庭。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25</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“两个巩固”</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指巩固马克思主义在意识形态领域的指导地位，巩固全党全国人民团结奋斗的共同思想基础。</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26</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“三股势力”</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指暴力恐怖势力、民族分裂势力、宗教极端势力。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27</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“四大考验”</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指执政考验、改革开放考验、市场经济考验、外部环境考验。</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28</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“四种危险”</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指精神懈怠危险、能力不足危险、脱离群众危险、消极腐败危险。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29</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 xml:space="preserve">三大攻坚战 </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指防范化解重大风险、精准脱贫、污染防治攻坚战。  </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30</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color w:val="auto"/>
          <w:w w:val="94"/>
          <w:sz w:val="24"/>
          <w:szCs w:val="24"/>
        </w:rPr>
        <w:t xml:space="preserve"> 十九大</w:t>
      </w:r>
      <w:r>
        <w:rPr>
          <w:rFonts w:hint="default" w:ascii="Times New Roman" w:hAnsi="Times New Roman" w:eastAsia="方正仿宋简体" w:cs="Times New Roman"/>
          <w:b/>
          <w:bCs/>
          <w:color w:val="auto"/>
          <w:w w:val="94"/>
          <w:sz w:val="24"/>
          <w:szCs w:val="24"/>
        </w:rPr>
        <w:t>大会主题</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 xml:space="preserve">    </w:t>
      </w:r>
      <w:r>
        <w:rPr>
          <w:rFonts w:hint="default" w:ascii="Times New Roman" w:hAnsi="Times New Roman" w:eastAsia="方正仿宋简体" w:cs="Times New Roman"/>
          <w:color w:val="auto"/>
          <w:w w:val="94"/>
          <w:sz w:val="24"/>
          <w:szCs w:val="24"/>
        </w:rPr>
        <w:t>不忘初心，牢记使命，高举中国特色社会主义伟大旗帜，决胜全面建成小康社会，夺取新时代中国特色社会主义伟大胜利，为实现中华民族伟大复兴的中国梦不懈奋斗。</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31</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中国共产党人的初心和使命</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为中国人民谋幸福，为中华民族谋复兴。</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32</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新思想</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习近平新时代中国特色社会主义思想。</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33</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新征程</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决胜全面建成小康社会、开启全面建设社会主义现代化国家的新征程。</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34</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中国特色社会主义总任务</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是实现社会主义现代化和中华民族伟大复兴，在全面建成小康社会的基础上，分两步走在本世纪中叶建成富强民主文明和谐美丽的社会主义现代化强国。</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35</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新时代我国社会主要矛盾</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是人民日益增长的美好生活需要和不平衡不充分的发展之间的矛盾，必须坚持以人民为中心的发展思想，不断促进人的全面发展、全体人民共同富裕。</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36</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全面深化改革总目标</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是完善和发展中国特色社会主义制度、推进国家治理体系和治理能力现代化。</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37</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全面推进依法治国总目标</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spacing w:val="-6"/>
          <w:w w:val="94"/>
          <w:sz w:val="24"/>
          <w:szCs w:val="24"/>
        </w:rPr>
        <w:t>是建设中国特色社会主义法治体系、建设社会主义法治国家。</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38</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中国特色社会主义最本质的特征</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是中国共产党领导。</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39</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中国特色社会主义制度的最大优势</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是中国共产党领导。</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40</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新时代党的建设总要求</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41</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“两个”时期和阶段</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从现在到二〇二〇年，是全面建成小康社会决胜期。从十九大到二十大，是“两个一百年”奋斗目标的历史交汇期。综合分析国际国内形势和我国发展条件，从二〇二〇年到本世纪中叶可以分两个阶段来安排。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42</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“三步走”战略目标</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化，把我国建成社会主义现代化国家。</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43</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“三个”没有变</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我国社会主要矛盾的变化，没有改变我们对我国社会主义所处历史阶段的判断，我国仍处于并将长期处于社会主义初级阶段的基本国情没有变，我国是世界最大发展中国家的国际地位没有变。</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44</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“三个”基本</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全党同志必须全面贯彻党的基本理论、基本路线、基本方略。</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45</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“三个”永远在路上</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全面从严治党永远在路上；反腐败永远在路上；作风建设永远在路上。</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46</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“四个”伟大</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伟大斗争，伟大工程，伟大事业，伟大梦想，紧密联系、相互贯通、相互作用，其中起决定性作用的是党的建设新的伟大工程。</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47</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“四个”能力不断增强</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spacing w:val="-6"/>
          <w:w w:val="94"/>
          <w:sz w:val="24"/>
          <w:szCs w:val="24"/>
        </w:rPr>
        <w:t>党的政治领导力、思想引领力、群众组织力、社会号召力。</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48</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“六个”纪律重点强化</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政治纪律和组织纪律，带动廉洁纪律、群众纪律、工作纪律、生活纪律严起来。</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49</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党风廉政建设“两个责任”</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在落实党风廉政建设责任制过程中，党委负主体责任、纪委负监督责任。</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50</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《准则》《条例》</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党的十八届六中全会审议通过《关于新形势下党内政治生活的若干准则》《中国共产党党内监督条例》。</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51</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“八个”执政本领要增强</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学习本领、政治领导本领、改革创新本领、科学发展本领、依法执政本领、群众工作本领、狠抓落实本领、驾驭风险本领。</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52</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“八个”明确新时代</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53</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“十四个”坚持</w:t>
      </w:r>
    </w:p>
    <w:p>
      <w:pPr>
        <w:pStyle w:val="11"/>
        <w:keepNext w:val="0"/>
        <w:keepLines w:val="0"/>
        <w:pageBreakBefore w:val="0"/>
        <w:kinsoku/>
        <w:wordWrap/>
        <w:overflowPunct/>
        <w:topLinePunct w:val="0"/>
        <w:autoSpaceDE/>
        <w:autoSpaceDN/>
        <w:bidi w:val="0"/>
        <w:adjustRightInd/>
        <w:snapToGrid w:val="0"/>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坚持和发展中国特色社会主义的基本方略：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54</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干部任免事项“凡提四必”“三个不上会”“两个不得”“五个不准”</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讨论决定前，对拟提拔或进一步使用人选的干部档案必审、个人有关事项报告必核、纪检监察机关意见必听、线索具体的信访举报必查，坚决防止“带病提拔”；讨论决定时，没有按规定进行酝酿动议、民主推荐、组织考察的不上会，没有按规定核实清楚有关问题的不上会，没有按规定向上级报告或报告后未经批复同意的干部任免事项不上会；不得以个别征求意见、领导圈阅等形式代替党委会集体讨论决定干部任免，党委主要负责人不得凌驾于组织之上，反对和防止个人或者少数人专断；不准任人唯亲，不准突击提拔调整干部，不准临时动议决定干部，不准超职数配备、超机构规格提拔任用干部，不准泄露讨论决定情况，坚决防止和纠正选人用人上的不正之风。</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55</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“三个区分开来”</w:t>
      </w:r>
    </w:p>
    <w:p>
      <w:pPr>
        <w:keepNext w:val="0"/>
        <w:keepLines w:val="0"/>
        <w:pageBreakBefore w:val="0"/>
        <w:kinsoku/>
        <w:wordWrap/>
        <w:overflowPunct/>
        <w:topLinePunct w:val="0"/>
        <w:autoSpaceDE/>
        <w:autoSpaceDN/>
        <w:bidi w:val="0"/>
        <w:adjustRightInd/>
        <w:snapToGrid w:val="0"/>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2016年1月，习近平在省部级主要领导干部学习贯彻党的十八届五中全会精神专题研讨班上提出：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保护那些作风正派又敢作敢为、锐意进取的干部，最大限度调动广大干部的积极性、主动性、创造性，激励他们更好带领群众干事创业，确保如期全面建成小康社会，不断开创社会主义现代化建设新局面。</w:t>
      </w:r>
    </w:p>
    <w:p>
      <w:pPr>
        <w:keepNext w:val="0"/>
        <w:keepLines w:val="0"/>
        <w:pageBreakBefore w:val="0"/>
        <w:kinsoku/>
        <w:wordWrap/>
        <w:overflowPunct/>
        <w:topLinePunct w:val="0"/>
        <w:autoSpaceDE/>
        <w:autoSpaceDN/>
        <w:bidi w:val="0"/>
        <w:adjustRightInd/>
        <w:spacing w:line="480" w:lineRule="exact"/>
        <w:contextualSpacing/>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56</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2020年1月25日，习近平总书记在中共中央政治局常务委员会上强调，疫情防控的总要求是什么？</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坚定信心、同舟共济、科学防治、精准施策。</w:t>
      </w:r>
    </w:p>
    <w:p>
      <w:pPr>
        <w:keepNext w:val="0"/>
        <w:keepLines w:val="0"/>
        <w:pageBreakBefore w:val="0"/>
        <w:kinsoku/>
        <w:wordWrap/>
        <w:overflowPunct/>
        <w:topLinePunct w:val="0"/>
        <w:autoSpaceDE/>
        <w:autoSpaceDN/>
        <w:bidi w:val="0"/>
        <w:adjustRightInd/>
        <w:spacing w:line="480" w:lineRule="exact"/>
        <w:contextualSpacing/>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57</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2020年2月10日，习近平总书记在北京调研指导新型冠状病毒肺炎疫情防控工作时强调，要坚决打赢疫情防控的“三大战”是什么？</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人民战争、总体战、阻击战。</w:t>
      </w:r>
    </w:p>
    <w:p>
      <w:pPr>
        <w:keepNext w:val="0"/>
        <w:keepLines w:val="0"/>
        <w:pageBreakBefore w:val="0"/>
        <w:kinsoku/>
        <w:wordWrap/>
        <w:overflowPunct/>
        <w:topLinePunct w:val="0"/>
        <w:autoSpaceDE/>
        <w:autoSpaceDN/>
        <w:bidi w:val="0"/>
        <w:adjustRightInd/>
        <w:spacing w:line="480" w:lineRule="exact"/>
        <w:contextualSpacing/>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58</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2020年4月17日，习近平总书记在中央政治局会议上强调，统筹推进疫情防控和经济社会发展工作，做到“六保”，“六保”的具体内容是什么？</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保居民就业、保基本民生、保市场主体、保粮食能源安全、保产业链供应链稳定、保基层运转。</w:t>
      </w:r>
    </w:p>
    <w:p>
      <w:pPr>
        <w:keepNext w:val="0"/>
        <w:keepLines w:val="0"/>
        <w:pageBreakBefore w:val="0"/>
        <w:kinsoku/>
        <w:wordWrap/>
        <w:overflowPunct/>
        <w:topLinePunct w:val="0"/>
        <w:autoSpaceDE/>
        <w:autoSpaceDN/>
        <w:bidi w:val="0"/>
        <w:adjustRightInd/>
        <w:spacing w:line="480" w:lineRule="exact"/>
        <w:jc w:val="left"/>
        <w:rPr>
          <w:rFonts w:hint="default" w:ascii="Times New Roman" w:hAnsi="Times New Roman" w:eastAsia="方正仿宋简体" w:cs="Times New Roman"/>
          <w:b/>
          <w:color w:val="auto"/>
          <w:w w:val="94"/>
          <w:sz w:val="24"/>
          <w:szCs w:val="24"/>
        </w:rPr>
      </w:pPr>
      <w:r>
        <w:rPr>
          <w:rFonts w:hint="default" w:ascii="Times New Roman" w:hAnsi="Times New Roman" w:eastAsia="方正仿宋简体" w:cs="Times New Roman"/>
          <w:b/>
          <w:color w:val="auto"/>
          <w:w w:val="94"/>
          <w:sz w:val="24"/>
          <w:szCs w:val="24"/>
        </w:rPr>
        <w:t>59</w:t>
      </w:r>
      <w:r>
        <w:rPr>
          <w:rFonts w:hint="default" w:ascii="Times New Roman" w:hAnsi="Times New Roman" w:eastAsia="方正仿宋简体" w:cs="Times New Roman"/>
          <w:b/>
          <w:color w:val="auto"/>
          <w:w w:val="94"/>
          <w:sz w:val="24"/>
          <w:szCs w:val="24"/>
          <w:lang w:eastAsia="zh-CN"/>
        </w:rPr>
        <w:t>．</w:t>
      </w:r>
      <w:r>
        <w:rPr>
          <w:rFonts w:hint="default" w:ascii="Times New Roman" w:hAnsi="Times New Roman" w:eastAsia="方正仿宋简体" w:cs="Times New Roman"/>
          <w:b/>
          <w:color w:val="auto"/>
          <w:w w:val="94"/>
          <w:sz w:val="24"/>
          <w:szCs w:val="24"/>
          <w:shd w:val="clear" w:color="auto" w:fill="FFFFFF"/>
        </w:rPr>
        <w:t xml:space="preserve"> "六稳"指的是</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 xml:space="preserve">    稳就业、稳金融、稳外贸、稳外资、稳投资、稳预期，涵盖了我国目前经济生活的主要方面 。</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60</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shd w:val="clear" w:color="auto" w:fill="FFFFFF"/>
        </w:rPr>
        <w:t>共产党人的斗争是</w:t>
      </w:r>
      <w:r>
        <w:rPr>
          <w:rFonts w:hint="default" w:ascii="Times New Roman" w:hAnsi="Times New Roman" w:eastAsia="方正仿宋简体" w:cs="Times New Roman"/>
          <w:color w:val="auto"/>
          <w:w w:val="94"/>
          <w:sz w:val="24"/>
          <w:szCs w:val="24"/>
          <w:u w:val="single"/>
          <w:shd w:val="clear" w:color="auto" w:fill="FFFFFF"/>
        </w:rPr>
        <w:t>有方向</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有立场</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有原则</w:t>
      </w:r>
      <w:r>
        <w:rPr>
          <w:rFonts w:hint="default" w:ascii="Times New Roman" w:hAnsi="Times New Roman" w:eastAsia="方正仿宋简体" w:cs="Times New Roman"/>
          <w:color w:val="auto"/>
          <w:w w:val="94"/>
          <w:sz w:val="24"/>
          <w:szCs w:val="24"/>
          <w:shd w:val="clear" w:color="auto" w:fill="FFFFFF"/>
        </w:rPr>
        <w:t>的，大方向就是坚持</w:t>
      </w:r>
      <w:r>
        <w:rPr>
          <w:rFonts w:hint="default" w:ascii="Times New Roman" w:hAnsi="Times New Roman" w:eastAsia="方正仿宋简体" w:cs="Times New Roman"/>
          <w:color w:val="auto"/>
          <w:w w:val="94"/>
          <w:sz w:val="24"/>
          <w:szCs w:val="24"/>
          <w:u w:val="single"/>
          <w:shd w:val="clear" w:color="auto" w:fill="FFFFFF"/>
        </w:rPr>
        <w:t>中国共产党领导和我国社会主义制度</w:t>
      </w:r>
      <w:r>
        <w:rPr>
          <w:rFonts w:hint="default" w:ascii="Times New Roman" w:hAnsi="Times New Roman" w:eastAsia="方正仿宋简体" w:cs="Times New Roman"/>
          <w:color w:val="auto"/>
          <w:w w:val="94"/>
          <w:sz w:val="24"/>
          <w:szCs w:val="24"/>
          <w:shd w:val="clear" w:color="auto" w:fill="FFFFFF"/>
        </w:rPr>
        <w:t>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61</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shd w:val="clear" w:color="auto" w:fill="FFFFFF"/>
        </w:rPr>
        <w:t>现阶段我国经济发展主要矛盾已转化为</w:t>
      </w:r>
      <w:r>
        <w:rPr>
          <w:rFonts w:hint="default" w:ascii="Times New Roman" w:hAnsi="Times New Roman" w:eastAsia="方正仿宋简体" w:cs="Times New Roman"/>
          <w:color w:val="auto"/>
          <w:w w:val="94"/>
          <w:sz w:val="24"/>
          <w:szCs w:val="24"/>
          <w:u w:val="single"/>
          <w:shd w:val="clear" w:color="auto" w:fill="FFFFFF"/>
        </w:rPr>
        <w:t>结构性问题</w:t>
      </w:r>
      <w:r>
        <w:rPr>
          <w:rFonts w:hint="default" w:ascii="Times New Roman" w:hAnsi="Times New Roman" w:eastAsia="方正仿宋简体" w:cs="Times New Roman"/>
          <w:color w:val="auto"/>
          <w:w w:val="94"/>
          <w:sz w:val="24"/>
          <w:szCs w:val="24"/>
          <w:shd w:val="clear" w:color="auto" w:fill="FFFFFF"/>
        </w:rPr>
        <w:t>，矛盾的主要方面在</w:t>
      </w:r>
      <w:r>
        <w:rPr>
          <w:rFonts w:hint="default" w:ascii="Times New Roman" w:hAnsi="Times New Roman" w:eastAsia="方正仿宋简体" w:cs="Times New Roman"/>
          <w:color w:val="auto"/>
          <w:w w:val="94"/>
          <w:sz w:val="24"/>
          <w:szCs w:val="24"/>
          <w:u w:val="single"/>
          <w:shd w:val="clear" w:color="auto" w:fill="FFFFFF"/>
        </w:rPr>
        <w:t>供给侧</w:t>
      </w:r>
      <w:r>
        <w:rPr>
          <w:rFonts w:hint="default" w:ascii="Times New Roman" w:hAnsi="Times New Roman" w:eastAsia="方正仿宋简体" w:cs="Times New Roman"/>
          <w:color w:val="auto"/>
          <w:w w:val="94"/>
          <w:sz w:val="24"/>
          <w:szCs w:val="24"/>
          <w:shd w:val="clear" w:color="auto" w:fill="FFFFFF"/>
        </w:rPr>
        <w:t>，主要表现在</w:t>
      </w:r>
      <w:r>
        <w:rPr>
          <w:rFonts w:hint="default" w:ascii="Times New Roman" w:hAnsi="Times New Roman" w:eastAsia="方正仿宋简体" w:cs="Times New Roman"/>
          <w:color w:val="auto"/>
          <w:w w:val="94"/>
          <w:sz w:val="24"/>
          <w:szCs w:val="24"/>
          <w:u w:val="single"/>
          <w:shd w:val="clear" w:color="auto" w:fill="FFFFFF"/>
        </w:rPr>
        <w:t>供给结构不能适应需求结构</w:t>
      </w:r>
      <w:r>
        <w:rPr>
          <w:rFonts w:hint="default" w:ascii="Times New Roman" w:hAnsi="Times New Roman" w:eastAsia="方正仿宋简体" w:cs="Times New Roman"/>
          <w:color w:val="auto"/>
          <w:w w:val="94"/>
          <w:sz w:val="24"/>
          <w:szCs w:val="24"/>
          <w:shd w:val="clear" w:color="auto" w:fill="FFFFFF"/>
        </w:rPr>
        <w:t>的变化。</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62</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w w:val="94"/>
          <w:sz w:val="24"/>
          <w:szCs w:val="24"/>
          <w:u w:val="single"/>
          <w:shd w:val="clear" w:color="auto" w:fill="FFFFFF"/>
        </w:rPr>
        <w:t>实体经济</w:t>
      </w:r>
      <w:r>
        <w:rPr>
          <w:rFonts w:hint="default" w:ascii="Times New Roman" w:hAnsi="Times New Roman" w:eastAsia="方正仿宋简体" w:cs="Times New Roman"/>
          <w:color w:val="auto"/>
          <w:w w:val="94"/>
          <w:sz w:val="24"/>
          <w:szCs w:val="24"/>
          <w:shd w:val="clear" w:color="auto" w:fill="FFFFFF"/>
        </w:rPr>
        <w:t>是一国经济的立身之本，是财富创造的根本源泉，是国家强盛的重要支柱。</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63</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shd w:val="clear" w:color="auto" w:fill="FFFFFF"/>
        </w:rPr>
        <w:t xml:space="preserve"> 当前，我国社会中最大的发展不平衡，是</w:t>
      </w:r>
      <w:r>
        <w:rPr>
          <w:rFonts w:hint="default" w:ascii="Times New Roman" w:hAnsi="Times New Roman" w:eastAsia="方正仿宋简体" w:cs="Times New Roman"/>
          <w:color w:val="auto"/>
          <w:w w:val="94"/>
          <w:sz w:val="24"/>
          <w:szCs w:val="24"/>
          <w:u w:val="single"/>
          <w:shd w:val="clear" w:color="auto" w:fill="FFFFFF"/>
        </w:rPr>
        <w:t>城乡发展不平衡</w:t>
      </w:r>
      <w:r>
        <w:rPr>
          <w:rFonts w:hint="default" w:ascii="Times New Roman" w:hAnsi="Times New Roman" w:eastAsia="方正仿宋简体" w:cs="Times New Roman"/>
          <w:color w:val="auto"/>
          <w:w w:val="94"/>
          <w:sz w:val="24"/>
          <w:szCs w:val="24"/>
          <w:shd w:val="clear" w:color="auto" w:fill="FFFFFF"/>
        </w:rPr>
        <w:t>；最大的发展不充分，是</w:t>
      </w:r>
      <w:r>
        <w:rPr>
          <w:rFonts w:hint="default" w:ascii="Times New Roman" w:hAnsi="Times New Roman" w:eastAsia="方正仿宋简体" w:cs="Times New Roman"/>
          <w:color w:val="auto"/>
          <w:w w:val="94"/>
          <w:sz w:val="24"/>
          <w:szCs w:val="24"/>
          <w:u w:val="single"/>
          <w:shd w:val="clear" w:color="auto" w:fill="FFFFFF"/>
        </w:rPr>
        <w:t>农村发展不充分</w:t>
      </w:r>
      <w:r>
        <w:rPr>
          <w:rFonts w:hint="default" w:ascii="Times New Roman" w:hAnsi="Times New Roman" w:eastAsia="方正仿宋简体" w:cs="Times New Roman"/>
          <w:color w:val="auto"/>
          <w:w w:val="94"/>
          <w:sz w:val="24"/>
          <w:szCs w:val="24"/>
          <w:shd w:val="clear" w:color="auto" w:fill="FFFFFF"/>
        </w:rPr>
        <w:t>。</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64</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w w:val="94"/>
          <w:sz w:val="24"/>
          <w:szCs w:val="24"/>
          <w:shd w:val="clear" w:color="auto" w:fill="FFFFFF"/>
        </w:rPr>
        <w:t>新时代谋划全面深化改革，必须以坚持和完善</w:t>
      </w:r>
      <w:r>
        <w:rPr>
          <w:rFonts w:hint="default" w:ascii="Times New Roman" w:hAnsi="Times New Roman" w:eastAsia="方正仿宋简体" w:cs="Times New Roman"/>
          <w:color w:val="auto"/>
          <w:w w:val="94"/>
          <w:sz w:val="24"/>
          <w:szCs w:val="24"/>
          <w:u w:val="single"/>
          <w:shd w:val="clear" w:color="auto" w:fill="FFFFFF"/>
        </w:rPr>
        <w:t>中国特色社会主义制度</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推进国家治理体系和治理能力现代化</w:t>
      </w:r>
      <w:r>
        <w:rPr>
          <w:rFonts w:hint="default" w:ascii="Times New Roman" w:hAnsi="Times New Roman" w:eastAsia="方正仿宋简体" w:cs="Times New Roman"/>
          <w:color w:val="auto"/>
          <w:w w:val="94"/>
          <w:sz w:val="24"/>
          <w:szCs w:val="24"/>
          <w:shd w:val="clear" w:color="auto" w:fill="FFFFFF"/>
        </w:rPr>
        <w:t>为主轴，深刻把握我国发展要求和时代潮流，把制度建设和治理能力建设摆到更加突出的位置，继续深化各领域各方面体制机制改革，推动各方面制度更加成熟更加定型，推进国家治理体系和治理能力现代化。</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65</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shd w:val="clear" w:color="auto" w:fill="FFFFFF"/>
        </w:rPr>
        <w:t xml:space="preserve"> </w:t>
      </w:r>
      <w:r>
        <w:rPr>
          <w:rFonts w:hint="default" w:ascii="Times New Roman" w:hAnsi="Times New Roman" w:eastAsia="方正仿宋简体" w:cs="Times New Roman"/>
          <w:color w:val="auto"/>
          <w:w w:val="94"/>
          <w:sz w:val="24"/>
          <w:szCs w:val="24"/>
          <w:u w:val="single"/>
          <w:shd w:val="clear" w:color="auto" w:fill="FFFFFF"/>
        </w:rPr>
        <w:t>人民</w:t>
      </w:r>
      <w:r>
        <w:rPr>
          <w:rFonts w:hint="default" w:ascii="Times New Roman" w:hAnsi="Times New Roman" w:eastAsia="方正仿宋简体" w:cs="Times New Roman"/>
          <w:color w:val="auto"/>
          <w:w w:val="94"/>
          <w:sz w:val="24"/>
          <w:szCs w:val="24"/>
          <w:shd w:val="clear" w:color="auto" w:fill="FFFFFF"/>
        </w:rPr>
        <w:t>是我们执政的最大底气，是我们共和国的坚实根基，是我们强党兴国的根本所在。</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shd w:val="clear" w:color="auto" w:fill="FFFFFF"/>
        </w:rPr>
        <w:t>66</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rPr>
        <w:t xml:space="preserve"> 《中共中央关于深化党和国家机构改革的决定》明确提出，深化党和国家机构改革，</w:t>
      </w:r>
      <w:r>
        <w:rPr>
          <w:rFonts w:hint="default" w:ascii="Times New Roman" w:hAnsi="Times New Roman" w:eastAsia="方正仿宋简体" w:cs="Times New Roman"/>
          <w:b/>
          <w:color w:val="auto"/>
          <w:w w:val="94"/>
          <w:sz w:val="24"/>
          <w:szCs w:val="24"/>
        </w:rPr>
        <w:t>目标是</w:t>
      </w:r>
      <w:r>
        <w:rPr>
          <w:rFonts w:hint="default" w:ascii="Times New Roman" w:hAnsi="Times New Roman" w:eastAsia="方正仿宋简体" w:cs="Times New Roman"/>
          <w:color w:val="auto"/>
          <w:w w:val="94"/>
          <w:sz w:val="24"/>
          <w:szCs w:val="24"/>
        </w:rPr>
        <w:t>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67</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shd w:val="clear" w:color="auto" w:fill="FFFFFF"/>
        </w:rPr>
        <w:t xml:space="preserve"> 全面贯彻落实总体国家安全观，必须坚持统筹</w:t>
      </w:r>
      <w:r>
        <w:rPr>
          <w:rFonts w:hint="default" w:ascii="Times New Roman" w:hAnsi="Times New Roman" w:eastAsia="方正仿宋简体" w:cs="Times New Roman"/>
          <w:color w:val="auto"/>
          <w:w w:val="94"/>
          <w:sz w:val="24"/>
          <w:szCs w:val="24"/>
          <w:u w:val="single"/>
          <w:shd w:val="clear" w:color="auto" w:fill="FFFFFF"/>
        </w:rPr>
        <w:t>发展</w:t>
      </w:r>
      <w:r>
        <w:rPr>
          <w:rFonts w:hint="default" w:ascii="Times New Roman" w:hAnsi="Times New Roman" w:eastAsia="方正仿宋简体" w:cs="Times New Roman"/>
          <w:color w:val="auto"/>
          <w:w w:val="94"/>
          <w:sz w:val="24"/>
          <w:szCs w:val="24"/>
          <w:shd w:val="clear" w:color="auto" w:fill="FFFFFF"/>
        </w:rPr>
        <w:t>和</w:t>
      </w:r>
      <w:r>
        <w:rPr>
          <w:rFonts w:hint="default" w:ascii="Times New Roman" w:hAnsi="Times New Roman" w:eastAsia="方正仿宋简体" w:cs="Times New Roman"/>
          <w:color w:val="auto"/>
          <w:w w:val="94"/>
          <w:sz w:val="24"/>
          <w:szCs w:val="24"/>
          <w:u w:val="single"/>
          <w:shd w:val="clear" w:color="auto" w:fill="FFFFFF"/>
        </w:rPr>
        <w:t>安全</w:t>
      </w:r>
      <w:r>
        <w:rPr>
          <w:rFonts w:hint="default" w:ascii="Times New Roman" w:hAnsi="Times New Roman" w:eastAsia="方正仿宋简体" w:cs="Times New Roman"/>
          <w:color w:val="auto"/>
          <w:w w:val="94"/>
          <w:sz w:val="24"/>
          <w:szCs w:val="24"/>
          <w:shd w:val="clear" w:color="auto" w:fill="FFFFFF"/>
        </w:rPr>
        <w:t>两件大事，既要善于运用发展成果夯实国家安全的实力基础，又要善于塑造有利于经济社会发展的安全环境；坚持人民安全、政治安全、国家利益至上的有机统一，</w:t>
      </w:r>
      <w:r>
        <w:rPr>
          <w:rFonts w:hint="default" w:ascii="Times New Roman" w:hAnsi="Times New Roman" w:eastAsia="方正仿宋简体" w:cs="Times New Roman"/>
          <w:color w:val="auto"/>
          <w:w w:val="94"/>
          <w:sz w:val="24"/>
          <w:szCs w:val="24"/>
          <w:u w:val="single"/>
          <w:shd w:val="clear" w:color="auto" w:fill="FFFFFF"/>
        </w:rPr>
        <w:t>人民安全</w:t>
      </w:r>
      <w:r>
        <w:rPr>
          <w:rFonts w:hint="default" w:ascii="Times New Roman" w:hAnsi="Times New Roman" w:eastAsia="方正仿宋简体" w:cs="Times New Roman"/>
          <w:color w:val="auto"/>
          <w:w w:val="94"/>
          <w:sz w:val="24"/>
          <w:szCs w:val="24"/>
          <w:shd w:val="clear" w:color="auto" w:fill="FFFFFF"/>
        </w:rPr>
        <w:t>是国家安全的宗旨，</w:t>
      </w:r>
      <w:r>
        <w:rPr>
          <w:rFonts w:hint="default" w:ascii="Times New Roman" w:hAnsi="Times New Roman" w:eastAsia="方正仿宋简体" w:cs="Times New Roman"/>
          <w:color w:val="auto"/>
          <w:w w:val="94"/>
          <w:sz w:val="24"/>
          <w:szCs w:val="24"/>
          <w:u w:val="single"/>
          <w:shd w:val="clear" w:color="auto" w:fill="FFFFFF"/>
        </w:rPr>
        <w:t>政治安全</w:t>
      </w:r>
      <w:r>
        <w:rPr>
          <w:rFonts w:hint="default" w:ascii="Times New Roman" w:hAnsi="Times New Roman" w:eastAsia="方正仿宋简体" w:cs="Times New Roman"/>
          <w:color w:val="auto"/>
          <w:w w:val="94"/>
          <w:sz w:val="24"/>
          <w:szCs w:val="24"/>
          <w:shd w:val="clear" w:color="auto" w:fill="FFFFFF"/>
        </w:rPr>
        <w:t>是国家安全的根本，国家利益至上是国家安全的准则，实现人民安居乐业、党的长期执政、国家长治久安；坚持立足于防，又有效处置风险；坚持维护和塑造国家安全，塑造是更高层次更具前瞻性的维护，要发挥负责任大国作用，同世界各国一道，推动构建人类命运共同体；坚持科学统筹，始终把国家安全置于中国特色社会主义事业全局中来把握，充分调动各方面积极性，形成维护国家安全合力。</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68</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shd w:val="clear" w:color="auto" w:fill="FFFFFF"/>
        </w:rPr>
        <w:t>中共中央总书记、国家主席、中央军委主席习近平在开班式上发表重要讲话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w:t>
      </w:r>
      <w:r>
        <w:rPr>
          <w:rFonts w:hint="default" w:ascii="Times New Roman" w:hAnsi="Times New Roman" w:eastAsia="方正仿宋简体" w:cs="Times New Roman"/>
          <w:color w:val="auto"/>
          <w:w w:val="94"/>
          <w:sz w:val="24"/>
          <w:szCs w:val="24"/>
          <w:u w:val="single"/>
          <w:shd w:val="clear" w:color="auto" w:fill="FFFFFF"/>
        </w:rPr>
        <w:t>坚持和发展中国特色社会主义要一以贯之</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推进党的建设新的伟大工程要一以贯之</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增强忧患意识、防范风险挑战要一以贯之</w:t>
      </w:r>
      <w:r>
        <w:rPr>
          <w:rFonts w:hint="default" w:ascii="Times New Roman" w:hAnsi="Times New Roman" w:eastAsia="方正仿宋简体" w:cs="Times New Roman"/>
          <w:color w:val="auto"/>
          <w:w w:val="94"/>
          <w:sz w:val="24"/>
          <w:szCs w:val="24"/>
          <w:shd w:val="clear" w:color="auto" w:fill="FFFFFF"/>
        </w:rPr>
        <w:t>，以时不我待、只争朝夕的精神投入工作，推动全党全国各族人民把思想统一到党的十九大精神上来，把力量凝聚到实现党的十九大确定的目标任务上来，不断开创新时代中国特色社会主义事业新局面。</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69</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u w:val="single"/>
        </w:rPr>
        <w:t xml:space="preserve"> </w:t>
      </w:r>
      <w:r>
        <w:rPr>
          <w:rFonts w:hint="default" w:ascii="Times New Roman" w:hAnsi="Times New Roman" w:eastAsia="方正仿宋简体" w:cs="Times New Roman"/>
          <w:color w:val="auto"/>
          <w:w w:val="94"/>
          <w:sz w:val="24"/>
          <w:szCs w:val="24"/>
          <w:u w:val="single"/>
          <w:shd w:val="clear" w:color="auto" w:fill="FFFFFF"/>
        </w:rPr>
        <w:t>2014年11月1日</w:t>
      </w:r>
      <w:r>
        <w:rPr>
          <w:rFonts w:hint="default" w:ascii="Times New Roman" w:hAnsi="Times New Roman" w:eastAsia="方正仿宋简体" w:cs="Times New Roman"/>
          <w:color w:val="auto"/>
          <w:w w:val="94"/>
          <w:sz w:val="24"/>
          <w:szCs w:val="24"/>
          <w:shd w:val="clear" w:color="auto" w:fill="FFFFFF"/>
        </w:rPr>
        <w:t>,十二届全国人大常委会第十一次会议通过了关于设立国家宪法日的决定。</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70</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w w:val="94"/>
          <w:sz w:val="24"/>
          <w:szCs w:val="24"/>
          <w:shd w:val="clear" w:color="auto" w:fill="FFFFFF"/>
        </w:rPr>
        <w:t>“全面依法治国必须正确处理</w:t>
      </w:r>
      <w:r>
        <w:rPr>
          <w:rFonts w:hint="default" w:ascii="Times New Roman" w:hAnsi="Times New Roman" w:eastAsia="方正仿宋简体" w:cs="Times New Roman"/>
          <w:color w:val="auto"/>
          <w:w w:val="94"/>
          <w:sz w:val="24"/>
          <w:szCs w:val="24"/>
          <w:u w:val="single"/>
          <w:shd w:val="clear" w:color="auto" w:fill="FFFFFF"/>
        </w:rPr>
        <w:t>政治和法治</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改革和法治</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依法治国和以德治国</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依法治国和依规治党</w:t>
      </w:r>
      <w:r>
        <w:rPr>
          <w:rFonts w:hint="default" w:ascii="Times New Roman" w:hAnsi="Times New Roman" w:eastAsia="方正仿宋简体" w:cs="Times New Roman"/>
          <w:color w:val="auto"/>
          <w:w w:val="94"/>
          <w:sz w:val="24"/>
          <w:szCs w:val="24"/>
          <w:shd w:val="clear" w:color="auto" w:fill="FFFFFF"/>
        </w:rPr>
        <w:t>的关系。</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71</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w w:val="94"/>
          <w:sz w:val="24"/>
          <w:szCs w:val="24"/>
          <w:shd w:val="clear" w:color="auto" w:fill="FFFFFF"/>
        </w:rPr>
        <w:t>要根据建设社会主义现代化强国的需要，调整优化高校区域布局、学科结构、专业设置，建立健全学科专业动态调整机制，加快</w:t>
      </w:r>
      <w:r>
        <w:rPr>
          <w:rFonts w:hint="default" w:ascii="Times New Roman" w:hAnsi="Times New Roman" w:eastAsia="方正仿宋简体" w:cs="Times New Roman"/>
          <w:color w:val="auto"/>
          <w:w w:val="94"/>
          <w:sz w:val="24"/>
          <w:szCs w:val="24"/>
          <w:u w:val="single"/>
          <w:shd w:val="clear" w:color="auto" w:fill="FFFFFF"/>
        </w:rPr>
        <w:t>一流大学</w:t>
      </w:r>
      <w:r>
        <w:rPr>
          <w:rFonts w:hint="default" w:ascii="Times New Roman" w:hAnsi="Times New Roman" w:eastAsia="方正仿宋简体" w:cs="Times New Roman"/>
          <w:color w:val="auto"/>
          <w:w w:val="94"/>
          <w:sz w:val="24"/>
          <w:szCs w:val="24"/>
          <w:shd w:val="clear" w:color="auto" w:fill="FFFFFF"/>
        </w:rPr>
        <w:t>和</w:t>
      </w:r>
      <w:r>
        <w:rPr>
          <w:rFonts w:hint="default" w:ascii="Times New Roman" w:hAnsi="Times New Roman" w:eastAsia="方正仿宋简体" w:cs="Times New Roman"/>
          <w:color w:val="auto"/>
          <w:w w:val="94"/>
          <w:sz w:val="24"/>
          <w:szCs w:val="24"/>
          <w:u w:val="single"/>
          <w:shd w:val="clear" w:color="auto" w:fill="FFFFFF"/>
        </w:rPr>
        <w:t>一流学科</w:t>
      </w:r>
      <w:r>
        <w:rPr>
          <w:rFonts w:hint="default" w:ascii="Times New Roman" w:hAnsi="Times New Roman" w:eastAsia="方正仿宋简体" w:cs="Times New Roman"/>
          <w:color w:val="auto"/>
          <w:w w:val="94"/>
          <w:sz w:val="24"/>
          <w:szCs w:val="24"/>
          <w:shd w:val="clear" w:color="auto" w:fill="FFFFFF"/>
        </w:rPr>
        <w:t>建设，推进产学研协同创新，积极投身实施创新驱动发展战略，着重培养创新型、复合型、应用型人才。</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72</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w w:val="94"/>
          <w:sz w:val="24"/>
          <w:szCs w:val="24"/>
          <w:shd w:val="clear" w:color="auto" w:fill="FFFFFF"/>
        </w:rPr>
        <w:t>对香港、澳门来说，</w:t>
      </w:r>
      <w:r>
        <w:rPr>
          <w:rFonts w:hint="default" w:ascii="Times New Roman" w:hAnsi="Times New Roman" w:eastAsia="方正仿宋简体" w:cs="Times New Roman"/>
          <w:color w:val="auto"/>
          <w:w w:val="94"/>
          <w:sz w:val="24"/>
          <w:szCs w:val="24"/>
          <w:u w:val="single"/>
          <w:shd w:val="clear" w:color="auto" w:fill="FFFFFF"/>
        </w:rPr>
        <w:t>“一国两制”</w:t>
      </w:r>
      <w:r>
        <w:rPr>
          <w:rFonts w:hint="default" w:ascii="Times New Roman" w:hAnsi="Times New Roman" w:eastAsia="方正仿宋简体" w:cs="Times New Roman"/>
          <w:color w:val="auto"/>
          <w:w w:val="94"/>
          <w:sz w:val="24"/>
          <w:szCs w:val="24"/>
          <w:shd w:val="clear" w:color="auto" w:fill="FFFFFF"/>
        </w:rPr>
        <w:t>是最大的优势，国家</w:t>
      </w:r>
      <w:r>
        <w:rPr>
          <w:rFonts w:hint="default" w:ascii="Times New Roman" w:hAnsi="Times New Roman" w:eastAsia="方正仿宋简体" w:cs="Times New Roman"/>
          <w:color w:val="auto"/>
          <w:w w:val="94"/>
          <w:sz w:val="24"/>
          <w:szCs w:val="24"/>
          <w:u w:val="single"/>
          <w:shd w:val="clear" w:color="auto" w:fill="FFFFFF"/>
        </w:rPr>
        <w:t>改革开放</w:t>
      </w:r>
      <w:r>
        <w:rPr>
          <w:rFonts w:hint="default" w:ascii="Times New Roman" w:hAnsi="Times New Roman" w:eastAsia="方正仿宋简体" w:cs="Times New Roman"/>
          <w:color w:val="auto"/>
          <w:w w:val="94"/>
          <w:sz w:val="24"/>
          <w:szCs w:val="24"/>
          <w:shd w:val="clear" w:color="auto" w:fill="FFFFFF"/>
        </w:rPr>
        <w:t>是最大的舞台，共建“一带一路”、粤港澳大湾区建设等国家战略实施是新的重大机遇。</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73</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中国特色社会主义进入了新时代，我国经济发展也进入了新时代。我国经济已由</w:t>
      </w:r>
      <w:r>
        <w:rPr>
          <w:rFonts w:hint="default" w:ascii="Times New Roman" w:hAnsi="Times New Roman" w:eastAsia="方正仿宋简体" w:cs="Times New Roman"/>
          <w:color w:val="auto"/>
          <w:w w:val="94"/>
          <w:sz w:val="24"/>
          <w:szCs w:val="24"/>
          <w:u w:val="single"/>
        </w:rPr>
        <w:t>高速增长阶段</w:t>
      </w:r>
      <w:r>
        <w:rPr>
          <w:rFonts w:hint="default" w:ascii="Times New Roman" w:hAnsi="Times New Roman" w:eastAsia="方正仿宋简体" w:cs="Times New Roman"/>
          <w:color w:val="auto"/>
          <w:w w:val="94"/>
          <w:sz w:val="24"/>
          <w:szCs w:val="24"/>
        </w:rPr>
        <w:t>转向</w:t>
      </w:r>
      <w:r>
        <w:rPr>
          <w:rFonts w:hint="default" w:ascii="Times New Roman" w:hAnsi="Times New Roman" w:eastAsia="方正仿宋简体" w:cs="Times New Roman"/>
          <w:color w:val="auto"/>
          <w:w w:val="94"/>
          <w:sz w:val="24"/>
          <w:szCs w:val="24"/>
          <w:u w:val="single"/>
        </w:rPr>
        <w:t>高质量发展阶段</w:t>
      </w:r>
      <w:r>
        <w:rPr>
          <w:rFonts w:hint="default" w:ascii="Times New Roman" w:hAnsi="Times New Roman" w:eastAsia="方正仿宋简体" w:cs="Times New Roman"/>
          <w:color w:val="auto"/>
          <w:w w:val="94"/>
          <w:sz w:val="24"/>
          <w:szCs w:val="24"/>
        </w:rPr>
        <w:t>。这是一个重大判断，我们必须深刻认识其重大现实意义和深远历史意义。</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74</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 xml:space="preserve"> 共产党人的斗争是有方向、有立场、有原则的,大方向就是坚持</w:t>
      </w:r>
      <w:r>
        <w:rPr>
          <w:rFonts w:hint="default" w:ascii="Times New Roman" w:hAnsi="Times New Roman" w:eastAsia="方正仿宋简体" w:cs="Times New Roman"/>
          <w:color w:val="auto"/>
          <w:w w:val="94"/>
          <w:sz w:val="24"/>
          <w:szCs w:val="24"/>
          <w:u w:val="single"/>
        </w:rPr>
        <w:t>中国共产党领导</w:t>
      </w:r>
      <w:r>
        <w:rPr>
          <w:rFonts w:hint="default" w:ascii="Times New Roman" w:hAnsi="Times New Roman" w:eastAsia="方正仿宋简体" w:cs="Times New Roman"/>
          <w:color w:val="auto"/>
          <w:w w:val="94"/>
          <w:sz w:val="24"/>
          <w:szCs w:val="24"/>
        </w:rPr>
        <w:t>和我国</w:t>
      </w:r>
      <w:r>
        <w:rPr>
          <w:rFonts w:hint="default" w:ascii="Times New Roman" w:hAnsi="Times New Roman" w:eastAsia="方正仿宋简体" w:cs="Times New Roman"/>
          <w:color w:val="auto"/>
          <w:w w:val="94"/>
          <w:sz w:val="24"/>
          <w:szCs w:val="24"/>
          <w:u w:val="single"/>
        </w:rPr>
        <w:t>社会主义制度</w:t>
      </w:r>
      <w:r>
        <w:rPr>
          <w:rFonts w:hint="default" w:ascii="Times New Roman" w:hAnsi="Times New Roman" w:eastAsia="方正仿宋简体" w:cs="Times New Roman"/>
          <w:color w:val="auto"/>
          <w:w w:val="94"/>
          <w:sz w:val="24"/>
          <w:szCs w:val="24"/>
        </w:rPr>
        <w:t>不动摇。</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75</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spacing w:val="-6"/>
          <w:w w:val="94"/>
          <w:sz w:val="24"/>
          <w:szCs w:val="24"/>
        </w:rPr>
        <w:t>我们应该谋求包容互惠的发展前景，共同维护以</w:t>
      </w:r>
      <w:r>
        <w:rPr>
          <w:rFonts w:hint="default" w:ascii="Times New Roman" w:hAnsi="Times New Roman" w:eastAsia="方正仿宋简体" w:cs="Times New Roman"/>
          <w:color w:val="auto"/>
          <w:spacing w:val="-6"/>
          <w:w w:val="94"/>
          <w:sz w:val="24"/>
          <w:szCs w:val="24"/>
          <w:u w:val="single"/>
        </w:rPr>
        <w:t>联合国宪章宗旨和原则</w:t>
      </w:r>
      <w:r>
        <w:rPr>
          <w:rFonts w:hint="default" w:ascii="Times New Roman" w:hAnsi="Times New Roman" w:eastAsia="方正仿宋简体" w:cs="Times New Roman"/>
          <w:color w:val="auto"/>
          <w:spacing w:val="-6"/>
          <w:w w:val="94"/>
          <w:sz w:val="24"/>
          <w:szCs w:val="24"/>
        </w:rPr>
        <w:t>为基础的国际秩序，坚持</w:t>
      </w:r>
      <w:r>
        <w:rPr>
          <w:rFonts w:hint="default" w:ascii="Times New Roman" w:hAnsi="Times New Roman" w:eastAsia="方正仿宋简体" w:cs="Times New Roman"/>
          <w:color w:val="auto"/>
          <w:spacing w:val="-6"/>
          <w:w w:val="94"/>
          <w:sz w:val="24"/>
          <w:szCs w:val="24"/>
          <w:u w:val="single"/>
        </w:rPr>
        <w:t>多边贸易体制</w:t>
      </w:r>
      <w:r>
        <w:rPr>
          <w:rFonts w:hint="default" w:ascii="Times New Roman" w:hAnsi="Times New Roman" w:eastAsia="方正仿宋简体" w:cs="Times New Roman"/>
          <w:color w:val="auto"/>
          <w:spacing w:val="-6"/>
          <w:w w:val="94"/>
          <w:sz w:val="24"/>
          <w:szCs w:val="24"/>
        </w:rPr>
        <w:t>的核心价值和基本原则，促进贸易和投资</w:t>
      </w:r>
      <w:r>
        <w:rPr>
          <w:rFonts w:hint="default" w:ascii="Times New Roman" w:hAnsi="Times New Roman" w:eastAsia="方正仿宋简体" w:cs="Times New Roman"/>
          <w:color w:val="auto"/>
          <w:spacing w:val="-6"/>
          <w:w w:val="94"/>
          <w:sz w:val="24"/>
          <w:szCs w:val="24"/>
          <w:u w:val="single"/>
        </w:rPr>
        <w:t>自由化便利化</w:t>
      </w:r>
      <w:r>
        <w:rPr>
          <w:rFonts w:hint="default" w:ascii="Times New Roman" w:hAnsi="Times New Roman" w:eastAsia="方正仿宋简体" w:cs="Times New Roman"/>
          <w:color w:val="auto"/>
          <w:spacing w:val="-6"/>
          <w:w w:val="94"/>
          <w:sz w:val="24"/>
          <w:szCs w:val="24"/>
        </w:rPr>
        <w:t>，推动经济全球化朝着更加开放、包容、普惠、平衡、共赢的方向发展。</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76</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脱贫攻坚，加强领导是根本。必须坚持发挥</w:t>
      </w:r>
      <w:r>
        <w:rPr>
          <w:rFonts w:hint="default" w:ascii="Times New Roman" w:hAnsi="Times New Roman" w:eastAsia="方正仿宋简体" w:cs="Times New Roman"/>
          <w:color w:val="auto"/>
          <w:w w:val="94"/>
          <w:sz w:val="24"/>
          <w:szCs w:val="24"/>
          <w:u w:val="single"/>
        </w:rPr>
        <w:t>各级党委</w:t>
      </w:r>
      <w:r>
        <w:rPr>
          <w:rFonts w:hint="default" w:ascii="Times New Roman" w:hAnsi="Times New Roman" w:eastAsia="方正仿宋简体" w:cs="Times New Roman"/>
          <w:color w:val="auto"/>
          <w:w w:val="94"/>
          <w:sz w:val="24"/>
          <w:szCs w:val="24"/>
        </w:rPr>
        <w:t>总揽全局、协调各方的作用，落实脱贫攻坚</w:t>
      </w:r>
      <w:r>
        <w:rPr>
          <w:rFonts w:hint="default" w:ascii="Times New Roman" w:hAnsi="Times New Roman" w:eastAsia="方正仿宋简体" w:cs="Times New Roman"/>
          <w:color w:val="auto"/>
          <w:w w:val="94"/>
          <w:sz w:val="24"/>
          <w:szCs w:val="24"/>
          <w:u w:val="single"/>
        </w:rPr>
        <w:t>一把手</w:t>
      </w:r>
      <w:r>
        <w:rPr>
          <w:rFonts w:hint="default" w:ascii="Times New Roman" w:hAnsi="Times New Roman" w:eastAsia="方正仿宋简体" w:cs="Times New Roman"/>
          <w:color w:val="auto"/>
          <w:w w:val="94"/>
          <w:sz w:val="24"/>
          <w:szCs w:val="24"/>
        </w:rPr>
        <w:t>负责制,</w:t>
      </w:r>
      <w:r>
        <w:rPr>
          <w:rFonts w:hint="default" w:ascii="Times New Roman" w:hAnsi="Times New Roman" w:eastAsia="方正仿宋简体" w:cs="Times New Roman"/>
          <w:color w:val="auto"/>
          <w:w w:val="94"/>
          <w:sz w:val="24"/>
          <w:szCs w:val="24"/>
          <w:u w:val="single"/>
        </w:rPr>
        <w:t>省市县乡村五级书记</w:t>
      </w:r>
      <w:r>
        <w:rPr>
          <w:rFonts w:hint="default" w:ascii="Times New Roman" w:hAnsi="Times New Roman" w:eastAsia="方正仿宋简体" w:cs="Times New Roman"/>
          <w:color w:val="auto"/>
          <w:w w:val="94"/>
          <w:sz w:val="24"/>
          <w:szCs w:val="24"/>
        </w:rPr>
        <w:t>一起抓，为脱贫攻坚提供坚强政治保证。77</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人民是历史的创造者，人民是真正的英雄。波澜壮阔的</w:t>
      </w:r>
      <w:r>
        <w:rPr>
          <w:rFonts w:hint="default" w:ascii="Times New Roman" w:hAnsi="Times New Roman" w:eastAsia="方正仿宋简体" w:cs="Times New Roman"/>
          <w:color w:val="auto"/>
          <w:w w:val="94"/>
          <w:sz w:val="24"/>
          <w:szCs w:val="24"/>
          <w:u w:val="single"/>
        </w:rPr>
        <w:t>中华民族发展史</w:t>
      </w:r>
      <w:r>
        <w:rPr>
          <w:rFonts w:hint="default" w:ascii="Times New Roman" w:hAnsi="Times New Roman" w:eastAsia="方正仿宋简体" w:cs="Times New Roman"/>
          <w:color w:val="auto"/>
          <w:w w:val="94"/>
          <w:sz w:val="24"/>
          <w:szCs w:val="24"/>
        </w:rPr>
        <w:t>是中国人民书写的!博大精深的</w:t>
      </w:r>
      <w:r>
        <w:rPr>
          <w:rFonts w:hint="default" w:ascii="Times New Roman" w:hAnsi="Times New Roman" w:eastAsia="方正仿宋简体" w:cs="Times New Roman"/>
          <w:color w:val="auto"/>
          <w:w w:val="94"/>
          <w:sz w:val="24"/>
          <w:szCs w:val="24"/>
          <w:u w:val="single"/>
        </w:rPr>
        <w:t>中华文明</w:t>
      </w:r>
      <w:r>
        <w:rPr>
          <w:rFonts w:hint="default" w:ascii="Times New Roman" w:hAnsi="Times New Roman" w:eastAsia="方正仿宋简体" w:cs="Times New Roman"/>
          <w:color w:val="auto"/>
          <w:w w:val="94"/>
          <w:sz w:val="24"/>
          <w:szCs w:val="24"/>
        </w:rPr>
        <w:t>是中国人民创造的!历久弥新的</w:t>
      </w:r>
      <w:r>
        <w:rPr>
          <w:rFonts w:hint="default" w:ascii="Times New Roman" w:hAnsi="Times New Roman" w:eastAsia="方正仿宋简体" w:cs="Times New Roman"/>
          <w:color w:val="auto"/>
          <w:w w:val="94"/>
          <w:sz w:val="24"/>
          <w:szCs w:val="24"/>
          <w:u w:val="single"/>
        </w:rPr>
        <w:t>中华民族精神</w:t>
      </w:r>
      <w:r>
        <w:rPr>
          <w:rFonts w:hint="default" w:ascii="Times New Roman" w:hAnsi="Times New Roman" w:eastAsia="方正仿宋简体" w:cs="Times New Roman"/>
          <w:color w:val="auto"/>
          <w:w w:val="94"/>
          <w:sz w:val="24"/>
          <w:szCs w:val="24"/>
        </w:rPr>
        <w:t>是中国人民培育的!中华民族迎来了从站起来、富起来到强起来的</w:t>
      </w:r>
      <w:r>
        <w:rPr>
          <w:rFonts w:hint="default" w:ascii="Times New Roman" w:hAnsi="Times New Roman" w:eastAsia="方正仿宋简体" w:cs="Times New Roman"/>
          <w:color w:val="auto"/>
          <w:w w:val="94"/>
          <w:sz w:val="24"/>
          <w:szCs w:val="24"/>
          <w:u w:val="single"/>
        </w:rPr>
        <w:t>伟大飞跃</w:t>
      </w:r>
      <w:r>
        <w:rPr>
          <w:rFonts w:hint="default" w:ascii="Times New Roman" w:hAnsi="Times New Roman" w:eastAsia="方正仿宋简体" w:cs="Times New Roman"/>
          <w:color w:val="auto"/>
          <w:w w:val="94"/>
          <w:sz w:val="24"/>
          <w:szCs w:val="24"/>
        </w:rPr>
        <w:t>是中国人民奋斗出来的!</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78</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中华民族之所以能迎来从站起来、富起来到强起来的伟大飞跃,最根本的是因为党领导人民建立和完善了</w:t>
      </w:r>
      <w:r>
        <w:rPr>
          <w:rFonts w:hint="default" w:ascii="Times New Roman" w:hAnsi="Times New Roman" w:eastAsia="方正仿宋简体" w:cs="Times New Roman"/>
          <w:color w:val="auto"/>
          <w:w w:val="94"/>
          <w:sz w:val="24"/>
          <w:szCs w:val="24"/>
          <w:u w:val="single"/>
        </w:rPr>
        <w:t>中国特色社会主义制度</w:t>
      </w:r>
      <w:r>
        <w:rPr>
          <w:rFonts w:hint="default" w:ascii="Times New Roman" w:hAnsi="Times New Roman" w:eastAsia="方正仿宋简体" w:cs="Times New Roman"/>
          <w:color w:val="auto"/>
          <w:w w:val="94"/>
          <w:sz w:val="24"/>
          <w:szCs w:val="24"/>
        </w:rPr>
        <w:t>，形成和发展了党的领导和经济、政治、文化、社会、生态文明、军事、外事等各方面制度，不断加强和完善</w:t>
      </w:r>
      <w:r>
        <w:rPr>
          <w:rFonts w:hint="default" w:ascii="Times New Roman" w:hAnsi="Times New Roman" w:eastAsia="方正仿宋简体" w:cs="Times New Roman"/>
          <w:color w:val="auto"/>
          <w:w w:val="94"/>
          <w:sz w:val="24"/>
          <w:szCs w:val="24"/>
          <w:u w:val="single"/>
        </w:rPr>
        <w:t>国家治理</w:t>
      </w:r>
      <w:r>
        <w:rPr>
          <w:rFonts w:hint="default" w:ascii="Times New Roman" w:hAnsi="Times New Roman" w:eastAsia="方正仿宋简体" w:cs="Times New Roman"/>
          <w:color w:val="auto"/>
          <w:w w:val="94"/>
          <w:sz w:val="24"/>
          <w:szCs w:val="24"/>
        </w:rPr>
        <w:t>。</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79</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“国以民为本，社稷亦为民而立。"加强党的政治建设，要紧扣</w:t>
      </w:r>
      <w:r>
        <w:rPr>
          <w:rFonts w:hint="default" w:ascii="Times New Roman" w:hAnsi="Times New Roman" w:eastAsia="方正仿宋简体" w:cs="Times New Roman"/>
          <w:color w:val="auto"/>
          <w:w w:val="94"/>
          <w:sz w:val="24"/>
          <w:szCs w:val="24"/>
          <w:u w:val="single"/>
        </w:rPr>
        <w:t>民心</w:t>
      </w:r>
      <w:r>
        <w:rPr>
          <w:rFonts w:hint="default" w:ascii="Times New Roman" w:hAnsi="Times New Roman" w:eastAsia="方正仿宋简体" w:cs="Times New Roman"/>
          <w:color w:val="auto"/>
          <w:w w:val="94"/>
          <w:sz w:val="24"/>
          <w:szCs w:val="24"/>
        </w:rPr>
        <w:t>这个最大的政治，把赢得民心民意、汇集民智民力作为重要着力点。</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80</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中国特色社会主义</w:t>
      </w:r>
      <w:r>
        <w:rPr>
          <w:rFonts w:hint="default" w:ascii="Times New Roman" w:hAnsi="Times New Roman" w:eastAsia="方正仿宋简体" w:cs="Times New Roman"/>
          <w:color w:val="auto"/>
          <w:w w:val="94"/>
          <w:sz w:val="24"/>
          <w:szCs w:val="24"/>
          <w:u w:val="single"/>
        </w:rPr>
        <w:t>最本质的特征</w:t>
      </w:r>
      <w:r>
        <w:rPr>
          <w:rFonts w:hint="default" w:ascii="Times New Roman" w:hAnsi="Times New Roman" w:eastAsia="方正仿宋简体" w:cs="Times New Roman"/>
          <w:color w:val="auto"/>
          <w:w w:val="94"/>
          <w:sz w:val="24"/>
          <w:szCs w:val="24"/>
        </w:rPr>
        <w:t>是中国共产党领导,中国特色社会主义制度的</w:t>
      </w:r>
      <w:r>
        <w:rPr>
          <w:rFonts w:hint="default" w:ascii="Times New Roman" w:hAnsi="Times New Roman" w:eastAsia="方正仿宋简体" w:cs="Times New Roman"/>
          <w:color w:val="auto"/>
          <w:w w:val="94"/>
          <w:sz w:val="24"/>
          <w:szCs w:val="24"/>
          <w:u w:val="single"/>
        </w:rPr>
        <w:t>最大优势</w:t>
      </w:r>
      <w:r>
        <w:rPr>
          <w:rFonts w:hint="default" w:ascii="Times New Roman" w:hAnsi="Times New Roman" w:eastAsia="方正仿宋简体" w:cs="Times New Roman"/>
          <w:color w:val="auto"/>
          <w:w w:val="94"/>
          <w:sz w:val="24"/>
          <w:szCs w:val="24"/>
        </w:rPr>
        <w:t>是中国共产党领导,党是最高政治领导力量。没有党的领导，民族复兴必然是空想。</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81</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实现伟大梦想,必须进行伟大斗争。社会是在矛盾运动中前进的,有矛盾就会有斗争。我们党要团结带领人民有效</w:t>
      </w:r>
      <w:r>
        <w:rPr>
          <w:rFonts w:hint="default" w:ascii="Times New Roman" w:hAnsi="Times New Roman" w:eastAsia="方正仿宋简体" w:cs="Times New Roman"/>
          <w:color w:val="auto"/>
          <w:w w:val="94"/>
          <w:sz w:val="24"/>
          <w:szCs w:val="24"/>
          <w:u w:val="single"/>
        </w:rPr>
        <w:t>应对重大挑战</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抵御重大风险</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克服重大阻力</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解决重大矛盾</w:t>
      </w:r>
      <w:r>
        <w:rPr>
          <w:rFonts w:hint="default" w:ascii="Times New Roman" w:hAnsi="Times New Roman" w:eastAsia="方正仿宋简体" w:cs="Times New Roman"/>
          <w:color w:val="auto"/>
          <w:w w:val="94"/>
          <w:sz w:val="24"/>
          <w:szCs w:val="24"/>
        </w:rPr>
        <w:t>，必须进行具有许多新的历史特点的伟大斗争，任何贪图享受、消极懈怠、回避矛盾的思想和行为都是错误的。</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82</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实现中华民族伟大复兴是近代以来中华民族最伟大的梦想。中国共产党一经成立，就把实现</w:t>
      </w:r>
      <w:r>
        <w:rPr>
          <w:rFonts w:hint="default" w:ascii="Times New Roman" w:hAnsi="Times New Roman" w:eastAsia="方正仿宋简体" w:cs="Times New Roman"/>
          <w:color w:val="auto"/>
          <w:w w:val="94"/>
          <w:sz w:val="24"/>
          <w:szCs w:val="24"/>
          <w:u w:val="single"/>
        </w:rPr>
        <w:t>共产主义</w:t>
      </w:r>
      <w:r>
        <w:rPr>
          <w:rFonts w:hint="default" w:ascii="Times New Roman" w:hAnsi="Times New Roman" w:eastAsia="方正仿宋简体" w:cs="Times New Roman"/>
          <w:color w:val="auto"/>
          <w:w w:val="94"/>
          <w:sz w:val="24"/>
          <w:szCs w:val="24"/>
        </w:rPr>
        <w:t>作为党的最高理想和最终目标,义无反顾肩负起实现</w:t>
      </w:r>
      <w:r>
        <w:rPr>
          <w:rFonts w:hint="default" w:ascii="Times New Roman" w:hAnsi="Times New Roman" w:eastAsia="方正仿宋简体" w:cs="Times New Roman"/>
          <w:color w:val="auto"/>
          <w:w w:val="94"/>
          <w:sz w:val="24"/>
          <w:szCs w:val="24"/>
          <w:u w:val="single"/>
        </w:rPr>
        <w:t>中华民族伟大复兴</w:t>
      </w:r>
      <w:r>
        <w:rPr>
          <w:rFonts w:hint="default" w:ascii="Times New Roman" w:hAnsi="Times New Roman" w:eastAsia="方正仿宋简体" w:cs="Times New Roman"/>
          <w:color w:val="auto"/>
          <w:w w:val="94"/>
          <w:sz w:val="24"/>
          <w:szCs w:val="24"/>
        </w:rPr>
        <w:t>的历史使命,团结带领人民进行了艰苦卓绝的斗争，谱写了气吞山河的壮丽史诗。</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83</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2020年1月13日，习近平在十九届中央纪委四次全会上指出，要把</w:t>
      </w:r>
      <w:r>
        <w:rPr>
          <w:rFonts w:hint="default" w:ascii="Times New Roman" w:hAnsi="Times New Roman" w:eastAsia="方正仿宋简体" w:cs="Times New Roman"/>
          <w:color w:val="auto"/>
          <w:w w:val="94"/>
          <w:sz w:val="24"/>
          <w:szCs w:val="24"/>
          <w:u w:val="single"/>
        </w:rPr>
        <w:t>制度执行</w:t>
      </w:r>
      <w:r>
        <w:rPr>
          <w:rFonts w:hint="default" w:ascii="Times New Roman" w:hAnsi="Times New Roman" w:eastAsia="方正仿宋简体" w:cs="Times New Roman"/>
          <w:color w:val="auto"/>
          <w:w w:val="94"/>
          <w:sz w:val="24"/>
          <w:szCs w:val="24"/>
        </w:rPr>
        <w:t>情况纳入考核内容，推动干部严格按照制度履职尽责、善于运用制度谋事干事。要以</w:t>
      </w:r>
      <w:r>
        <w:rPr>
          <w:rFonts w:hint="default" w:ascii="Times New Roman" w:hAnsi="Times New Roman" w:eastAsia="方正仿宋简体" w:cs="Times New Roman"/>
          <w:color w:val="auto"/>
          <w:w w:val="94"/>
          <w:sz w:val="24"/>
          <w:szCs w:val="24"/>
          <w:u w:val="single"/>
        </w:rPr>
        <w:t>有效问责</w:t>
      </w:r>
      <w:r>
        <w:rPr>
          <w:rFonts w:hint="default" w:ascii="Times New Roman" w:hAnsi="Times New Roman" w:eastAsia="方正仿宋简体" w:cs="Times New Roman"/>
          <w:color w:val="auto"/>
          <w:w w:val="94"/>
          <w:sz w:val="24"/>
          <w:szCs w:val="24"/>
        </w:rPr>
        <w:t>强化制度执行，既追究</w:t>
      </w:r>
      <w:r>
        <w:rPr>
          <w:rFonts w:hint="default" w:ascii="Times New Roman" w:hAnsi="Times New Roman" w:eastAsia="方正仿宋简体" w:cs="Times New Roman"/>
          <w:color w:val="auto"/>
          <w:w w:val="94"/>
          <w:sz w:val="24"/>
          <w:szCs w:val="24"/>
          <w:u w:val="single"/>
        </w:rPr>
        <w:t>乱用滥用权力</w:t>
      </w:r>
      <w:r>
        <w:rPr>
          <w:rFonts w:hint="default" w:ascii="Times New Roman" w:hAnsi="Times New Roman" w:eastAsia="方正仿宋简体" w:cs="Times New Roman"/>
          <w:color w:val="auto"/>
          <w:w w:val="94"/>
          <w:sz w:val="24"/>
          <w:szCs w:val="24"/>
        </w:rPr>
        <w:t>的渎职行为也追究</w:t>
      </w:r>
      <w:r>
        <w:rPr>
          <w:rFonts w:hint="default" w:ascii="Times New Roman" w:hAnsi="Times New Roman" w:eastAsia="方正仿宋简体" w:cs="Times New Roman"/>
          <w:color w:val="auto"/>
          <w:w w:val="94"/>
          <w:sz w:val="24"/>
          <w:szCs w:val="24"/>
          <w:u w:val="single"/>
        </w:rPr>
        <w:t>不用弃用权力</w:t>
      </w:r>
      <w:r>
        <w:rPr>
          <w:rFonts w:hint="default" w:ascii="Times New Roman" w:hAnsi="Times New Roman" w:eastAsia="方正仿宋简体" w:cs="Times New Roman"/>
          <w:color w:val="auto"/>
          <w:w w:val="94"/>
          <w:sz w:val="24"/>
          <w:szCs w:val="24"/>
        </w:rPr>
        <w:t>的失职行为，既追究直接责任也追究相关领导责任。</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84</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2018年8月27日，习近平在推进"—带一路"建设工作5周年座谈会上指出，当今世界正处于大发展大变革大调整时期，我们要具备</w:t>
      </w:r>
      <w:r>
        <w:rPr>
          <w:rFonts w:hint="default" w:ascii="Times New Roman" w:hAnsi="Times New Roman" w:eastAsia="方正仿宋简体" w:cs="Times New Roman"/>
          <w:color w:val="auto"/>
          <w:w w:val="94"/>
          <w:sz w:val="24"/>
          <w:szCs w:val="24"/>
          <w:u w:val="single"/>
        </w:rPr>
        <w:t>战略眼光</w:t>
      </w:r>
      <w:r>
        <w:rPr>
          <w:rFonts w:hint="default" w:ascii="Times New Roman" w:hAnsi="Times New Roman" w:eastAsia="方正仿宋简体" w:cs="Times New Roman"/>
          <w:color w:val="auto"/>
          <w:w w:val="94"/>
          <w:sz w:val="24"/>
          <w:szCs w:val="24"/>
        </w:rPr>
        <w:t>，树立</w:t>
      </w:r>
      <w:r>
        <w:rPr>
          <w:rFonts w:hint="default" w:ascii="Times New Roman" w:hAnsi="Times New Roman" w:eastAsia="方正仿宋简体" w:cs="Times New Roman"/>
          <w:color w:val="auto"/>
          <w:w w:val="94"/>
          <w:sz w:val="24"/>
          <w:szCs w:val="24"/>
          <w:u w:val="single"/>
        </w:rPr>
        <w:t>全球视野</w:t>
      </w:r>
      <w:r>
        <w:rPr>
          <w:rFonts w:hint="default" w:ascii="Times New Roman" w:hAnsi="Times New Roman" w:eastAsia="方正仿宋简体" w:cs="Times New Roman"/>
          <w:color w:val="auto"/>
          <w:w w:val="94"/>
          <w:sz w:val="24"/>
          <w:szCs w:val="24"/>
        </w:rPr>
        <w:t>，既要有</w:t>
      </w:r>
      <w:r>
        <w:rPr>
          <w:rFonts w:hint="default" w:ascii="Times New Roman" w:hAnsi="Times New Roman" w:eastAsia="方正仿宋简体" w:cs="Times New Roman"/>
          <w:color w:val="auto"/>
          <w:w w:val="94"/>
          <w:sz w:val="24"/>
          <w:szCs w:val="24"/>
          <w:u w:val="single"/>
        </w:rPr>
        <w:t>风险忧患意识</w:t>
      </w:r>
      <w:r>
        <w:rPr>
          <w:rFonts w:hint="default" w:ascii="Times New Roman" w:hAnsi="Times New Roman" w:eastAsia="方正仿宋简体" w:cs="Times New Roman"/>
          <w:color w:val="auto"/>
          <w:w w:val="94"/>
          <w:sz w:val="24"/>
          <w:szCs w:val="24"/>
        </w:rPr>
        <w:t>，又要有</w:t>
      </w:r>
      <w:r>
        <w:rPr>
          <w:rFonts w:hint="default" w:ascii="Times New Roman" w:hAnsi="Times New Roman" w:eastAsia="方正仿宋简体" w:cs="Times New Roman"/>
          <w:color w:val="auto"/>
          <w:w w:val="94"/>
          <w:sz w:val="24"/>
          <w:szCs w:val="24"/>
          <w:u w:val="single"/>
        </w:rPr>
        <w:t>历史机遇意识</w:t>
      </w:r>
      <w:r>
        <w:rPr>
          <w:rFonts w:hint="default" w:ascii="Times New Roman" w:hAnsi="Times New Roman" w:eastAsia="方正仿宋简体" w:cs="Times New Roman"/>
          <w:color w:val="auto"/>
          <w:w w:val="94"/>
          <w:sz w:val="24"/>
          <w:szCs w:val="24"/>
        </w:rPr>
        <w:t>，努力在这场百年未有之大变局中把握航向。</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85</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2019年5月15日，习近平在亚洲文明对话大会开幕式上指出，坚持</w:t>
      </w:r>
      <w:r>
        <w:rPr>
          <w:rFonts w:hint="default" w:ascii="Times New Roman" w:hAnsi="Times New Roman" w:eastAsia="方正仿宋简体" w:cs="Times New Roman"/>
          <w:color w:val="auto"/>
          <w:w w:val="94"/>
          <w:sz w:val="24"/>
          <w:szCs w:val="24"/>
          <w:u w:val="single"/>
        </w:rPr>
        <w:t>美人之美</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美美与共</w:t>
      </w:r>
      <w:r>
        <w:rPr>
          <w:rFonts w:hint="default" w:ascii="Times New Roman" w:hAnsi="Times New Roman" w:eastAsia="方正仿宋简体" w:cs="Times New Roman"/>
          <w:color w:val="auto"/>
          <w:w w:val="94"/>
          <w:sz w:val="24"/>
          <w:szCs w:val="24"/>
        </w:rPr>
        <w:t>。每一种文明都是美的结晶,都彰显着创造之美。我们既要让本国文明充满勃勃生机,又要为他国文明发展创造条件,让世界文明百花园群芳竞艳。</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86</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2018年5月15日，习近平在中央外事工作委员会第一次会议上指出，当前和今后一个时期，要深化</w:t>
      </w:r>
      <w:r>
        <w:rPr>
          <w:rFonts w:hint="default" w:ascii="Times New Roman" w:hAnsi="Times New Roman" w:eastAsia="方正仿宋简体" w:cs="Times New Roman"/>
          <w:color w:val="auto"/>
          <w:w w:val="94"/>
          <w:sz w:val="24"/>
          <w:szCs w:val="24"/>
          <w:u w:val="single"/>
        </w:rPr>
        <w:t>外交布局</w:t>
      </w:r>
      <w:r>
        <w:rPr>
          <w:rFonts w:hint="default" w:ascii="Times New Roman" w:hAnsi="Times New Roman" w:eastAsia="方正仿宋简体" w:cs="Times New Roman"/>
          <w:color w:val="auto"/>
          <w:w w:val="94"/>
          <w:sz w:val="24"/>
          <w:szCs w:val="24"/>
        </w:rPr>
        <w:t>，落实</w:t>
      </w:r>
      <w:r>
        <w:rPr>
          <w:rFonts w:hint="default" w:ascii="Times New Roman" w:hAnsi="Times New Roman" w:eastAsia="方正仿宋简体" w:cs="Times New Roman"/>
          <w:color w:val="auto"/>
          <w:w w:val="94"/>
          <w:sz w:val="24"/>
          <w:szCs w:val="24"/>
          <w:u w:val="single"/>
        </w:rPr>
        <w:t>重大外交活动规划</w:t>
      </w:r>
      <w:r>
        <w:rPr>
          <w:rFonts w:hint="default" w:ascii="Times New Roman" w:hAnsi="Times New Roman" w:eastAsia="方正仿宋简体" w:cs="Times New Roman"/>
          <w:color w:val="auto"/>
          <w:w w:val="94"/>
          <w:sz w:val="24"/>
          <w:szCs w:val="24"/>
        </w:rPr>
        <w:t>，增强</w:t>
      </w:r>
      <w:r>
        <w:rPr>
          <w:rFonts w:hint="default" w:ascii="Times New Roman" w:hAnsi="Times New Roman" w:eastAsia="方正仿宋简体" w:cs="Times New Roman"/>
          <w:color w:val="auto"/>
          <w:w w:val="94"/>
          <w:sz w:val="24"/>
          <w:szCs w:val="24"/>
          <w:u w:val="single"/>
        </w:rPr>
        <w:t>风险意识</w:t>
      </w:r>
      <w:r>
        <w:rPr>
          <w:rFonts w:hint="default" w:ascii="Times New Roman" w:hAnsi="Times New Roman" w:eastAsia="方正仿宋简体" w:cs="Times New Roman"/>
          <w:color w:val="auto"/>
          <w:w w:val="94"/>
          <w:sz w:val="24"/>
          <w:szCs w:val="24"/>
        </w:rPr>
        <w:t>，坚定维护国家主权、安全、发展利益。</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87</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2018年11月12日，习近平在会见香港澳门各界庆祝国家改革开放40周年访问团时指出，对香港、澳门来说，“</w:t>
      </w:r>
      <w:r>
        <w:rPr>
          <w:rFonts w:hint="default" w:ascii="Times New Roman" w:hAnsi="Times New Roman" w:eastAsia="方正仿宋简体" w:cs="Times New Roman"/>
          <w:color w:val="auto"/>
          <w:w w:val="94"/>
          <w:sz w:val="24"/>
          <w:szCs w:val="24"/>
          <w:u w:val="single"/>
        </w:rPr>
        <w:t>一国两制</w:t>
      </w:r>
      <w:r>
        <w:rPr>
          <w:rFonts w:hint="default" w:ascii="Times New Roman" w:hAnsi="Times New Roman" w:eastAsia="方正仿宋简体" w:cs="Times New Roman"/>
          <w:color w:val="auto"/>
          <w:w w:val="94"/>
          <w:sz w:val="24"/>
          <w:szCs w:val="24"/>
        </w:rPr>
        <w:t>"是最大的优势，国家</w:t>
      </w:r>
      <w:r>
        <w:rPr>
          <w:rFonts w:hint="default" w:ascii="Times New Roman" w:hAnsi="Times New Roman" w:eastAsia="方正仿宋简体" w:cs="Times New Roman"/>
          <w:color w:val="auto"/>
          <w:w w:val="94"/>
          <w:sz w:val="24"/>
          <w:szCs w:val="24"/>
          <w:u w:val="single"/>
        </w:rPr>
        <w:t>改革开放</w:t>
      </w:r>
      <w:r>
        <w:rPr>
          <w:rFonts w:hint="default" w:ascii="Times New Roman" w:hAnsi="Times New Roman" w:eastAsia="方正仿宋简体" w:cs="Times New Roman"/>
          <w:color w:val="auto"/>
          <w:w w:val="94"/>
          <w:sz w:val="24"/>
          <w:szCs w:val="24"/>
        </w:rPr>
        <w:t>是最大的舞台，共建“</w:t>
      </w:r>
      <w:r>
        <w:rPr>
          <w:rFonts w:hint="default" w:ascii="Times New Roman" w:hAnsi="Times New Roman" w:eastAsia="方正仿宋简体" w:cs="Times New Roman"/>
          <w:color w:val="auto"/>
          <w:w w:val="94"/>
          <w:sz w:val="24"/>
          <w:szCs w:val="24"/>
          <w:u w:val="single"/>
        </w:rPr>
        <w:t>一带一路</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粤港澳大湾区建设</w:t>
      </w:r>
      <w:r>
        <w:rPr>
          <w:rFonts w:hint="default" w:ascii="Times New Roman" w:hAnsi="Times New Roman" w:eastAsia="方正仿宋简体" w:cs="Times New Roman"/>
          <w:color w:val="auto"/>
          <w:w w:val="94"/>
          <w:sz w:val="24"/>
          <w:szCs w:val="24"/>
        </w:rPr>
        <w:t>等国家战略实施是新的重大机遇。</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88</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2019年1月15日，习近平在中央政法工作会议上强调，政法机关承担着大量公共服务职能,要努力提供</w:t>
      </w:r>
      <w:r>
        <w:rPr>
          <w:rFonts w:hint="default" w:ascii="Times New Roman" w:hAnsi="Times New Roman" w:eastAsia="方正仿宋简体" w:cs="Times New Roman"/>
          <w:color w:val="auto"/>
          <w:w w:val="94"/>
          <w:sz w:val="24"/>
          <w:szCs w:val="24"/>
          <w:u w:val="single"/>
        </w:rPr>
        <w:t>普惠均等</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便捷高效</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智能精准</w:t>
      </w:r>
      <w:r>
        <w:rPr>
          <w:rFonts w:hint="default" w:ascii="Times New Roman" w:hAnsi="Times New Roman" w:eastAsia="方正仿宋简体" w:cs="Times New Roman"/>
          <w:color w:val="auto"/>
          <w:w w:val="94"/>
          <w:sz w:val="24"/>
          <w:szCs w:val="24"/>
        </w:rPr>
        <w:t>的公共服务。要持续开展"</w:t>
      </w:r>
      <w:r>
        <w:rPr>
          <w:rFonts w:hint="default" w:ascii="Times New Roman" w:hAnsi="Times New Roman" w:eastAsia="方正仿宋简体" w:cs="Times New Roman"/>
          <w:color w:val="auto"/>
          <w:w w:val="94"/>
          <w:sz w:val="24"/>
          <w:szCs w:val="24"/>
          <w:u w:val="single"/>
        </w:rPr>
        <w:t>减证便民</w:t>
      </w:r>
      <w:r>
        <w:rPr>
          <w:rFonts w:hint="default" w:ascii="Times New Roman" w:hAnsi="Times New Roman" w:eastAsia="方正仿宋简体" w:cs="Times New Roman"/>
          <w:color w:val="auto"/>
          <w:w w:val="94"/>
          <w:sz w:val="24"/>
          <w:szCs w:val="24"/>
        </w:rPr>
        <w:t>"行动,加快推进跨域立案诉讼服务改革，推动诉讼事项跨区域远程办理、跨层级联动办理，解决好异地诉讼难等问题。</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89</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 xml:space="preserve"> 2019年4月28日，习近平在2019年中国北京世界园艺博览会开幕式上指出，“</w:t>
      </w:r>
      <w:r>
        <w:rPr>
          <w:rFonts w:hint="default" w:ascii="Times New Roman" w:hAnsi="Times New Roman" w:eastAsia="方正仿宋简体" w:cs="Times New Roman"/>
          <w:color w:val="auto"/>
          <w:w w:val="94"/>
          <w:sz w:val="24"/>
          <w:szCs w:val="24"/>
          <w:u w:val="single"/>
        </w:rPr>
        <w:t>取之有度</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用之有节</w:t>
      </w:r>
      <w:r>
        <w:rPr>
          <w:rFonts w:hint="default" w:ascii="Times New Roman" w:hAnsi="Times New Roman" w:eastAsia="方正仿宋简体" w:cs="Times New Roman"/>
          <w:color w:val="auto"/>
          <w:w w:val="94"/>
          <w:sz w:val="24"/>
          <w:szCs w:val="24"/>
        </w:rPr>
        <w:t>"，是生态文明的真谛。我们要倡导简约适度、绿色低碳的生活方式,拒绝奢华和浪费，形成文明健康的生活风尚。</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rPr>
        <w:t>90</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2019年4月30日，习近平在纪念五四运动100周年大会上指出，青年的人生目标会有不同,职业选择也有差异，但只有把自己的小我融入</w:t>
      </w:r>
      <w:r>
        <w:rPr>
          <w:rFonts w:hint="default" w:ascii="Times New Roman" w:hAnsi="Times New Roman" w:eastAsia="方正仿宋简体" w:cs="Times New Roman"/>
          <w:color w:val="auto"/>
          <w:w w:val="94"/>
          <w:sz w:val="24"/>
          <w:szCs w:val="24"/>
          <w:u w:val="single"/>
        </w:rPr>
        <w:t>祖国的大我</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人民的大我</w:t>
      </w:r>
      <w:r>
        <w:rPr>
          <w:rFonts w:hint="default" w:ascii="Times New Roman" w:hAnsi="Times New Roman" w:eastAsia="方正仿宋简体" w:cs="Times New Roman"/>
          <w:color w:val="auto"/>
          <w:w w:val="94"/>
          <w:sz w:val="24"/>
          <w:szCs w:val="24"/>
        </w:rPr>
        <w:t>之中，与时代同步伐、与人民共命运，才能更好实现人生价值、升华人生境界。</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91</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2019年9月27日，习近平在全国民族团结进步表彰大会上指出，我们要全面贯彻党的</w:t>
      </w:r>
      <w:r>
        <w:rPr>
          <w:rFonts w:hint="default" w:ascii="Times New Roman" w:hAnsi="Times New Roman" w:eastAsia="方正仿宋简体" w:cs="Times New Roman"/>
          <w:color w:val="auto"/>
          <w:w w:val="94"/>
          <w:sz w:val="24"/>
          <w:szCs w:val="24"/>
          <w:u w:val="single"/>
        </w:rPr>
        <w:t>民族理论</w:t>
      </w:r>
      <w:r>
        <w:rPr>
          <w:rFonts w:hint="default" w:ascii="Times New Roman" w:hAnsi="Times New Roman" w:eastAsia="方正仿宋简体" w:cs="Times New Roman"/>
          <w:color w:val="auto"/>
          <w:w w:val="94"/>
          <w:sz w:val="24"/>
          <w:szCs w:val="24"/>
        </w:rPr>
        <w:t>和</w:t>
      </w:r>
      <w:r>
        <w:rPr>
          <w:rFonts w:hint="default" w:ascii="Times New Roman" w:hAnsi="Times New Roman" w:eastAsia="方正仿宋简体" w:cs="Times New Roman"/>
          <w:color w:val="auto"/>
          <w:w w:val="94"/>
          <w:sz w:val="24"/>
          <w:szCs w:val="24"/>
          <w:u w:val="single"/>
        </w:rPr>
        <w:t>民族政策</w:t>
      </w:r>
      <w:r>
        <w:rPr>
          <w:rFonts w:hint="default" w:ascii="Times New Roman" w:hAnsi="Times New Roman" w:eastAsia="方正仿宋简体" w:cs="Times New Roman"/>
          <w:color w:val="auto"/>
          <w:w w:val="94"/>
          <w:sz w:val="24"/>
          <w:szCs w:val="24"/>
        </w:rPr>
        <w:t>,坚持共同团结奋斗、共同繁荣发展,促进各民族像石榴籽一样紧紧拥抱在一起，推动中华民族走向</w:t>
      </w:r>
      <w:r>
        <w:rPr>
          <w:rFonts w:hint="default" w:ascii="Times New Roman" w:hAnsi="Times New Roman" w:eastAsia="方正仿宋简体" w:cs="Times New Roman"/>
          <w:color w:val="auto"/>
          <w:w w:val="94"/>
          <w:sz w:val="24"/>
          <w:szCs w:val="24"/>
          <w:u w:val="single"/>
        </w:rPr>
        <w:t>包容性更强</w:t>
      </w:r>
      <w:r>
        <w:rPr>
          <w:rFonts w:hint="default" w:ascii="Times New Roman" w:hAnsi="Times New Roman" w:eastAsia="方正仿宋简体" w:cs="Times New Roman"/>
          <w:color w:val="auto"/>
          <w:w w:val="94"/>
          <w:sz w:val="24"/>
          <w:szCs w:val="24"/>
        </w:rPr>
        <w:t>、</w:t>
      </w:r>
      <w:r>
        <w:rPr>
          <w:rFonts w:hint="default" w:ascii="Times New Roman" w:hAnsi="Times New Roman" w:eastAsia="方正仿宋简体" w:cs="Times New Roman"/>
          <w:color w:val="auto"/>
          <w:w w:val="94"/>
          <w:sz w:val="24"/>
          <w:szCs w:val="24"/>
          <w:u w:val="single"/>
        </w:rPr>
        <w:t>凝聚力更大的</w:t>
      </w:r>
      <w:r>
        <w:rPr>
          <w:rFonts w:hint="default" w:ascii="Times New Roman" w:hAnsi="Times New Roman" w:eastAsia="方正仿宋简体" w:cs="Times New Roman"/>
          <w:color w:val="auto"/>
          <w:w w:val="94"/>
          <w:sz w:val="24"/>
          <w:szCs w:val="24"/>
        </w:rPr>
        <w:t>命运共同体。</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rPr>
          <w:rFonts w:hint="default" w:ascii="Times New Roman" w:hAnsi="Times New Roman" w:eastAsia="方正仿宋简体" w:cs="Times New Roman"/>
          <w:color w:val="auto"/>
          <w:w w:val="94"/>
          <w:kern w:val="2"/>
          <w:sz w:val="24"/>
          <w:szCs w:val="24"/>
        </w:rPr>
      </w:pPr>
      <w:r>
        <w:rPr>
          <w:rFonts w:hint="default" w:ascii="Times New Roman" w:hAnsi="Times New Roman" w:eastAsia="方正仿宋简体" w:cs="Times New Roman"/>
          <w:color w:val="auto"/>
          <w:w w:val="94"/>
          <w:sz w:val="24"/>
          <w:szCs w:val="24"/>
        </w:rPr>
        <w:t>92</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kern w:val="2"/>
          <w:sz w:val="24"/>
          <w:szCs w:val="24"/>
        </w:rPr>
        <w:t xml:space="preserve"> 2013年10月21日，中共中央总书记习近平出席欧美同学会成立100周年庆祝大会并发表重要讲话。指出：综合国力竞争说到底是</w:t>
      </w:r>
      <w:r>
        <w:rPr>
          <w:rFonts w:hint="default" w:ascii="Times New Roman" w:hAnsi="Times New Roman" w:eastAsia="方正仿宋简体" w:cs="Times New Roman"/>
          <w:color w:val="auto"/>
          <w:w w:val="94"/>
          <w:kern w:val="2"/>
          <w:sz w:val="24"/>
          <w:szCs w:val="24"/>
          <w:u w:val="single"/>
        </w:rPr>
        <w:t>人才竞争</w:t>
      </w:r>
      <w:r>
        <w:rPr>
          <w:rFonts w:hint="default" w:ascii="Times New Roman" w:hAnsi="Times New Roman" w:eastAsia="方正仿宋简体" w:cs="Times New Roman"/>
          <w:color w:val="auto"/>
          <w:w w:val="94"/>
          <w:kern w:val="2"/>
          <w:sz w:val="24"/>
          <w:szCs w:val="24"/>
        </w:rPr>
        <w:t>。人才资源作为经济社会发展</w:t>
      </w:r>
      <w:r>
        <w:rPr>
          <w:rFonts w:hint="default" w:ascii="Times New Roman" w:hAnsi="Times New Roman" w:eastAsia="方正仿宋简体" w:cs="Times New Roman"/>
          <w:color w:val="auto"/>
          <w:w w:val="94"/>
          <w:kern w:val="2"/>
          <w:sz w:val="24"/>
          <w:szCs w:val="24"/>
          <w:u w:val="single"/>
        </w:rPr>
        <w:t>第一资源</w:t>
      </w:r>
      <w:r>
        <w:rPr>
          <w:rFonts w:hint="default" w:ascii="Times New Roman" w:hAnsi="Times New Roman" w:eastAsia="方正仿宋简体" w:cs="Times New Roman"/>
          <w:color w:val="auto"/>
          <w:w w:val="94"/>
          <w:kern w:val="2"/>
          <w:sz w:val="24"/>
          <w:szCs w:val="24"/>
        </w:rPr>
        <w:t>的特征和作用更加明显，人才竞争已经成为综合国力竞争的核心。</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rPr>
          <w:rFonts w:hint="default" w:ascii="Times New Roman" w:hAnsi="Times New Roman" w:eastAsia="方正仿宋简体" w:cs="Times New Roman"/>
          <w:color w:val="auto"/>
          <w:w w:val="94"/>
          <w:kern w:val="2"/>
          <w:sz w:val="24"/>
          <w:szCs w:val="24"/>
        </w:rPr>
      </w:pPr>
      <w:r>
        <w:rPr>
          <w:rFonts w:hint="default" w:ascii="Times New Roman" w:hAnsi="Times New Roman" w:eastAsia="方正仿宋简体" w:cs="Times New Roman"/>
          <w:color w:val="auto"/>
          <w:w w:val="94"/>
          <w:kern w:val="2"/>
          <w:sz w:val="24"/>
          <w:szCs w:val="24"/>
        </w:rPr>
        <w:t>93</w:t>
      </w:r>
      <w:r>
        <w:rPr>
          <w:rFonts w:hint="default" w:ascii="Times New Roman" w:hAnsi="Times New Roman" w:eastAsia="方正仿宋简体" w:cs="Times New Roman"/>
          <w:color w:val="auto"/>
          <w:w w:val="94"/>
          <w:kern w:val="2"/>
          <w:sz w:val="24"/>
          <w:szCs w:val="24"/>
          <w:lang w:eastAsia="zh-CN"/>
        </w:rPr>
        <w:t>．</w:t>
      </w:r>
      <w:r>
        <w:rPr>
          <w:rFonts w:hint="default" w:ascii="Times New Roman" w:hAnsi="Times New Roman" w:eastAsia="方正仿宋简体" w:cs="Times New Roman"/>
          <w:color w:val="auto"/>
          <w:w w:val="94"/>
          <w:sz w:val="24"/>
          <w:szCs w:val="24"/>
          <w:shd w:val="clear" w:color="auto" w:fill="FFFFFF"/>
        </w:rPr>
        <w:t xml:space="preserve"> </w:t>
      </w:r>
      <w:r>
        <w:rPr>
          <w:rFonts w:hint="default" w:ascii="Times New Roman" w:hAnsi="Times New Roman" w:eastAsia="方正仿宋简体" w:cs="Times New Roman"/>
          <w:color w:val="auto"/>
          <w:w w:val="94"/>
          <w:kern w:val="2"/>
          <w:sz w:val="24"/>
          <w:szCs w:val="24"/>
        </w:rPr>
        <w:t>全面贯彻党的教育方针，坚持教育为社会主义现代化建设服务、为人民服务，把</w:t>
      </w:r>
      <w:r>
        <w:rPr>
          <w:rFonts w:hint="default" w:ascii="Times New Roman" w:hAnsi="Times New Roman" w:eastAsia="方正仿宋简体" w:cs="Times New Roman"/>
          <w:color w:val="auto"/>
          <w:w w:val="94"/>
          <w:kern w:val="2"/>
          <w:sz w:val="24"/>
          <w:szCs w:val="24"/>
          <w:u w:val="single"/>
        </w:rPr>
        <w:t>立德树人</w:t>
      </w:r>
      <w:r>
        <w:rPr>
          <w:rFonts w:hint="default" w:ascii="Times New Roman" w:hAnsi="Times New Roman" w:eastAsia="方正仿宋简体" w:cs="Times New Roman"/>
          <w:color w:val="auto"/>
          <w:w w:val="94"/>
          <w:kern w:val="2"/>
          <w:sz w:val="24"/>
          <w:szCs w:val="24"/>
        </w:rPr>
        <w:t>作为教育的根本任务，培养德智体美全面发展的社会主义建设者和接班人。</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rPr>
          <w:rFonts w:hint="default" w:ascii="Times New Roman" w:hAnsi="Times New Roman" w:eastAsia="方正仿宋简体" w:cs="Times New Roman"/>
          <w:color w:val="auto"/>
          <w:w w:val="94"/>
          <w:kern w:val="2"/>
          <w:sz w:val="24"/>
          <w:szCs w:val="24"/>
        </w:rPr>
      </w:pPr>
      <w:r>
        <w:rPr>
          <w:rFonts w:hint="default" w:ascii="Times New Roman" w:hAnsi="Times New Roman" w:eastAsia="方正仿宋简体" w:cs="Times New Roman"/>
          <w:color w:val="auto"/>
          <w:w w:val="94"/>
          <w:kern w:val="2"/>
          <w:sz w:val="24"/>
          <w:szCs w:val="24"/>
        </w:rPr>
        <w:t>94</w:t>
      </w:r>
      <w:r>
        <w:rPr>
          <w:rFonts w:hint="default" w:ascii="Times New Roman" w:hAnsi="Times New Roman" w:eastAsia="方正仿宋简体" w:cs="Times New Roman"/>
          <w:color w:val="auto"/>
          <w:w w:val="94"/>
          <w:kern w:val="2"/>
          <w:sz w:val="24"/>
          <w:szCs w:val="24"/>
          <w:lang w:eastAsia="zh-CN"/>
        </w:rPr>
        <w:t>．</w:t>
      </w: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b/>
          <w:color w:val="auto"/>
          <w:w w:val="94"/>
          <w:kern w:val="2"/>
          <w:sz w:val="24"/>
          <w:szCs w:val="24"/>
        </w:rPr>
        <w:t>我国教育发展的理想、方向和目标</w:t>
      </w:r>
    </w:p>
    <w:p>
      <w:pPr>
        <w:pStyle w:val="5"/>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exact"/>
        <w:rPr>
          <w:rFonts w:hint="default" w:ascii="Times New Roman" w:hAnsi="Times New Roman" w:eastAsia="方正仿宋简体" w:cs="Times New Roman"/>
          <w:color w:val="auto"/>
          <w:w w:val="94"/>
          <w:kern w:val="2"/>
          <w:sz w:val="24"/>
          <w:szCs w:val="24"/>
        </w:rPr>
      </w:pPr>
      <w:r>
        <w:rPr>
          <w:rFonts w:hint="default" w:ascii="Times New Roman" w:hAnsi="Times New Roman" w:eastAsia="方正仿宋简体" w:cs="Times New Roman"/>
          <w:color w:val="auto"/>
          <w:w w:val="94"/>
          <w:kern w:val="2"/>
          <w:sz w:val="24"/>
          <w:szCs w:val="24"/>
        </w:rPr>
        <w:t>发展具有中国特色、世界水平的现代化教育。</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95</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shd w:val="clear" w:color="auto" w:fill="FFFFFF"/>
        </w:rPr>
        <w:t>好老师的四条标准</w:t>
      </w:r>
    </w:p>
    <w:p>
      <w:pPr>
        <w:keepNext w:val="0"/>
        <w:keepLines w:val="0"/>
        <w:pageBreakBefore w:val="0"/>
        <w:widowControl w:val="0"/>
        <w:kinsoku/>
        <w:wordWrap/>
        <w:overflowPunct/>
        <w:topLinePunct w:val="0"/>
        <w:autoSpaceDE/>
        <w:autoSpaceDN/>
        <w:bidi w:val="0"/>
        <w:adjustRightInd/>
        <w:snapToGrid/>
        <w:spacing w:line="480" w:lineRule="exact"/>
        <w:ind w:firstLine="450" w:firstLineChars="200"/>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要有理想信念、要有道德情操、要有扎实学识、要有仁爱之心。</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96</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shd w:val="clear" w:color="auto" w:fill="FFFFFF"/>
        </w:rPr>
        <w:t>2014年9月9日，中共中央总书记、国家主席、中央军委主席习近平来到北京师范大学看望教师学生：当今世界的综合国力竞争，说到底是人才竞争，人才越来越成为推动经济社会发展的</w:t>
      </w:r>
      <w:r>
        <w:rPr>
          <w:rFonts w:hint="default" w:ascii="Times New Roman" w:hAnsi="Times New Roman" w:eastAsia="方正仿宋简体" w:cs="Times New Roman"/>
          <w:color w:val="auto"/>
          <w:w w:val="94"/>
          <w:sz w:val="24"/>
          <w:szCs w:val="24"/>
          <w:u w:val="single"/>
          <w:shd w:val="clear" w:color="auto" w:fill="FFFFFF"/>
        </w:rPr>
        <w:t>战略性资源</w:t>
      </w:r>
      <w:r>
        <w:rPr>
          <w:rFonts w:hint="default" w:ascii="Times New Roman" w:hAnsi="Times New Roman" w:eastAsia="方正仿宋简体" w:cs="Times New Roman"/>
          <w:color w:val="auto"/>
          <w:w w:val="94"/>
          <w:sz w:val="24"/>
          <w:szCs w:val="24"/>
          <w:shd w:val="clear" w:color="auto" w:fill="FFFFFF"/>
        </w:rPr>
        <w:t>，教育的</w:t>
      </w:r>
      <w:r>
        <w:rPr>
          <w:rFonts w:hint="default" w:ascii="Times New Roman" w:hAnsi="Times New Roman" w:eastAsia="方正仿宋简体" w:cs="Times New Roman"/>
          <w:color w:val="auto"/>
          <w:w w:val="94"/>
          <w:sz w:val="24"/>
          <w:szCs w:val="24"/>
          <w:u w:val="single"/>
          <w:shd w:val="clear" w:color="auto" w:fill="FFFFFF"/>
        </w:rPr>
        <w:t>基础性</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先导性</w:t>
      </w:r>
      <w:r>
        <w:rPr>
          <w:rFonts w:hint="default" w:ascii="Times New Roman" w:hAnsi="Times New Roman" w:eastAsia="方正仿宋简体" w:cs="Times New Roman"/>
          <w:color w:val="auto"/>
          <w:w w:val="94"/>
          <w:sz w:val="24"/>
          <w:szCs w:val="24"/>
          <w:shd w:val="clear" w:color="auto" w:fill="FFFFFF"/>
        </w:rPr>
        <w:t>、</w:t>
      </w:r>
      <w:r>
        <w:rPr>
          <w:rFonts w:hint="default" w:ascii="Times New Roman" w:hAnsi="Times New Roman" w:eastAsia="方正仿宋简体" w:cs="Times New Roman"/>
          <w:color w:val="auto"/>
          <w:w w:val="94"/>
          <w:sz w:val="24"/>
          <w:szCs w:val="24"/>
          <w:u w:val="single"/>
          <w:shd w:val="clear" w:color="auto" w:fill="FFFFFF"/>
        </w:rPr>
        <w:t>全局性</w:t>
      </w:r>
      <w:r>
        <w:rPr>
          <w:rFonts w:hint="default" w:ascii="Times New Roman" w:hAnsi="Times New Roman" w:eastAsia="方正仿宋简体" w:cs="Times New Roman"/>
          <w:color w:val="auto"/>
          <w:w w:val="94"/>
          <w:sz w:val="24"/>
          <w:szCs w:val="24"/>
          <w:shd w:val="clear" w:color="auto" w:fill="FFFFFF"/>
        </w:rPr>
        <w:t>地位和作用更加突显。“两个一百年”奋斗目标的实现、中华民族伟大复兴中国梦的实现，归根到底靠人才、靠教育。源源不断的人才资源是我国在激烈的国际竞争中的重要潜在力量和后发优势。</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b/>
          <w:color w:val="auto"/>
          <w:w w:val="94"/>
          <w:sz w:val="24"/>
          <w:szCs w:val="24"/>
          <w:shd w:val="clear" w:color="auto" w:fill="FFFFFF"/>
        </w:rPr>
        <w:t>97</w:t>
      </w:r>
      <w:r>
        <w:rPr>
          <w:rFonts w:hint="default" w:ascii="Times New Roman" w:hAnsi="Times New Roman" w:eastAsia="方正仿宋简体" w:cs="Times New Roman"/>
          <w:b/>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shd w:val="clear" w:color="auto" w:fill="FFFFFF"/>
        </w:rPr>
        <w:t>高校要成</w:t>
      </w:r>
      <w:r>
        <w:rPr>
          <w:rFonts w:hint="default" w:ascii="Times New Roman" w:hAnsi="Times New Roman" w:eastAsia="方正仿宋简体" w:cs="Times New Roman"/>
          <w:b/>
          <w:color w:val="auto"/>
          <w:w w:val="94"/>
          <w:sz w:val="24"/>
          <w:szCs w:val="24"/>
          <w:shd w:val="clear" w:color="auto" w:fill="FFFFFF"/>
        </w:rPr>
        <w:t>为两个“坚强阵地”</w:t>
      </w:r>
    </w:p>
    <w:p>
      <w:pPr>
        <w:keepNext w:val="0"/>
        <w:keepLines w:val="0"/>
        <w:pageBreakBefore w:val="0"/>
        <w:widowControl w:val="0"/>
        <w:kinsoku/>
        <w:wordWrap/>
        <w:overflowPunct/>
        <w:topLinePunct w:val="0"/>
        <w:autoSpaceDE/>
        <w:autoSpaceDN/>
        <w:bidi w:val="0"/>
        <w:adjustRightInd/>
        <w:snapToGrid/>
        <w:spacing w:line="480" w:lineRule="exact"/>
        <w:ind w:firstLine="450" w:firstLineChars="200"/>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坚持党的领导的坚强阵地，培养社会主义事业建设者和接班人的坚强阵地。</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98</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shd w:val="clear" w:color="auto" w:fill="FFFFFF"/>
        </w:rPr>
        <w:t>“两个不能等同于”的重要论断</w:t>
      </w:r>
    </w:p>
    <w:p>
      <w:pPr>
        <w:keepNext w:val="0"/>
        <w:keepLines w:val="0"/>
        <w:pageBreakBefore w:val="0"/>
        <w:widowControl w:val="0"/>
        <w:kinsoku/>
        <w:wordWrap/>
        <w:overflowPunct/>
        <w:topLinePunct w:val="0"/>
        <w:autoSpaceDE/>
        <w:autoSpaceDN/>
        <w:bidi w:val="0"/>
        <w:adjustRightInd/>
        <w:snapToGrid/>
        <w:spacing w:line="480" w:lineRule="exact"/>
        <w:ind w:firstLine="450" w:firstLineChars="200"/>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既不能把探索性的学术问题等同于严肃的政治问题,也不能把严肃的政治问题等同于探探索性的学术问题。</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99</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color w:val="auto"/>
          <w:w w:val="94"/>
          <w:sz w:val="24"/>
          <w:szCs w:val="24"/>
          <w:shd w:val="clear" w:color="auto" w:fill="FFFFFF"/>
        </w:rPr>
        <w:t>新时代贯彻党的教育方针，要坚持</w:t>
      </w:r>
      <w:r>
        <w:rPr>
          <w:rFonts w:hint="default" w:ascii="Times New Roman" w:hAnsi="Times New Roman" w:eastAsia="方正仿宋简体" w:cs="Times New Roman"/>
          <w:color w:val="auto"/>
          <w:w w:val="94"/>
          <w:sz w:val="24"/>
          <w:szCs w:val="24"/>
          <w:u w:val="single"/>
          <w:shd w:val="clear" w:color="auto" w:fill="FFFFFF"/>
        </w:rPr>
        <w:t>马克思主义</w:t>
      </w:r>
      <w:r>
        <w:rPr>
          <w:rFonts w:hint="default" w:ascii="Times New Roman" w:hAnsi="Times New Roman" w:eastAsia="方正仿宋简体" w:cs="Times New Roman"/>
          <w:color w:val="auto"/>
          <w:w w:val="94"/>
          <w:sz w:val="24"/>
          <w:szCs w:val="24"/>
          <w:shd w:val="clear" w:color="auto" w:fill="FFFFFF"/>
        </w:rPr>
        <w:t>指导地位，贯彻新时代中国特色社会主义思想，坚持</w:t>
      </w:r>
      <w:r>
        <w:rPr>
          <w:rFonts w:hint="default" w:ascii="Times New Roman" w:hAnsi="Times New Roman" w:eastAsia="方正仿宋简体" w:cs="Times New Roman"/>
          <w:color w:val="auto"/>
          <w:w w:val="94"/>
          <w:sz w:val="24"/>
          <w:szCs w:val="24"/>
          <w:u w:val="single"/>
          <w:shd w:val="clear" w:color="auto" w:fill="FFFFFF"/>
        </w:rPr>
        <w:t>社会主义</w:t>
      </w:r>
      <w:r>
        <w:rPr>
          <w:rFonts w:hint="default" w:ascii="Times New Roman" w:hAnsi="Times New Roman" w:eastAsia="方正仿宋简体" w:cs="Times New Roman"/>
          <w:color w:val="auto"/>
          <w:w w:val="94"/>
          <w:sz w:val="24"/>
          <w:szCs w:val="24"/>
          <w:shd w:val="clear" w:color="auto" w:fill="FFFFFF"/>
        </w:rPr>
        <w:t>办学方向，落实</w:t>
      </w:r>
      <w:r>
        <w:rPr>
          <w:rFonts w:hint="default" w:ascii="Times New Roman" w:hAnsi="Times New Roman" w:eastAsia="方正仿宋简体" w:cs="Times New Roman"/>
          <w:color w:val="auto"/>
          <w:w w:val="94"/>
          <w:sz w:val="24"/>
          <w:szCs w:val="24"/>
          <w:u w:val="single"/>
          <w:shd w:val="clear" w:color="auto" w:fill="FFFFFF"/>
        </w:rPr>
        <w:t>立德树人</w:t>
      </w:r>
      <w:r>
        <w:rPr>
          <w:rFonts w:hint="default" w:ascii="Times New Roman" w:hAnsi="Times New Roman" w:eastAsia="方正仿宋简体" w:cs="Times New Roman"/>
          <w:color w:val="auto"/>
          <w:w w:val="94"/>
          <w:sz w:val="24"/>
          <w:szCs w:val="24"/>
          <w:shd w:val="clear" w:color="auto" w:fill="FFFFFF"/>
        </w:rPr>
        <w:t>的根本任务，坚持教育</w:t>
      </w:r>
      <w:r>
        <w:rPr>
          <w:rFonts w:hint="default" w:ascii="Times New Roman" w:hAnsi="Times New Roman" w:eastAsia="方正仿宋简体" w:cs="Times New Roman"/>
          <w:color w:val="auto"/>
          <w:w w:val="94"/>
          <w:sz w:val="24"/>
          <w:szCs w:val="24"/>
          <w:u w:val="single"/>
          <w:shd w:val="clear" w:color="auto" w:fill="FFFFFF"/>
        </w:rPr>
        <w:t>为人民</w:t>
      </w:r>
      <w:r>
        <w:rPr>
          <w:rFonts w:hint="default" w:ascii="Times New Roman" w:hAnsi="Times New Roman" w:eastAsia="方正仿宋简体" w:cs="Times New Roman"/>
          <w:color w:val="auto"/>
          <w:w w:val="94"/>
          <w:sz w:val="24"/>
          <w:szCs w:val="24"/>
          <w:shd w:val="clear" w:color="auto" w:fill="FFFFFF"/>
        </w:rPr>
        <w:t>服务、为</w:t>
      </w:r>
      <w:r>
        <w:rPr>
          <w:rFonts w:hint="default" w:ascii="Times New Roman" w:hAnsi="Times New Roman" w:eastAsia="方正仿宋简体" w:cs="Times New Roman"/>
          <w:color w:val="auto"/>
          <w:w w:val="94"/>
          <w:sz w:val="24"/>
          <w:szCs w:val="24"/>
          <w:u w:val="single"/>
          <w:shd w:val="clear" w:color="auto" w:fill="FFFFFF"/>
        </w:rPr>
        <w:t>中国共产党治国理政</w:t>
      </w:r>
      <w:r>
        <w:rPr>
          <w:rFonts w:hint="default" w:ascii="Times New Roman" w:hAnsi="Times New Roman" w:eastAsia="方正仿宋简体" w:cs="Times New Roman"/>
          <w:color w:val="auto"/>
          <w:w w:val="94"/>
          <w:sz w:val="24"/>
          <w:szCs w:val="24"/>
          <w:shd w:val="clear" w:color="auto" w:fill="FFFFFF"/>
        </w:rPr>
        <w:t>服务、为巩固和发展中国特色社会主义制度服务、为改革开放和社会主义现代化建设服务。</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100</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shd w:val="clear" w:color="auto" w:fill="FFFFFF"/>
        </w:rPr>
        <w:t>教师要做学生的“四个引路人”</w:t>
      </w:r>
    </w:p>
    <w:p>
      <w:pPr>
        <w:keepNext w:val="0"/>
        <w:keepLines w:val="0"/>
        <w:pageBreakBefore w:val="0"/>
        <w:widowControl w:val="0"/>
        <w:kinsoku/>
        <w:wordWrap/>
        <w:overflowPunct/>
        <w:topLinePunct w:val="0"/>
        <w:autoSpaceDE/>
        <w:autoSpaceDN/>
        <w:bidi w:val="0"/>
        <w:adjustRightInd/>
        <w:snapToGrid/>
        <w:spacing w:line="480" w:lineRule="exact"/>
        <w:ind w:firstLine="450" w:firstLineChars="200"/>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第32个教师节前夕，习近平总书记在北京市八一学校考察并发表重要讲话，强调广大教师要做学生锤炼品格的引路人，做学生学习知识的引路人，做学生创新思维的引路人，做学生奉献祖国的引路人。</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101</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shd w:val="clear" w:color="auto" w:fill="FFFFFF"/>
        </w:rPr>
        <w:t>教育的“四个服务”</w:t>
      </w:r>
    </w:p>
    <w:p>
      <w:pPr>
        <w:keepNext w:val="0"/>
        <w:keepLines w:val="0"/>
        <w:pageBreakBefore w:val="0"/>
        <w:widowControl w:val="0"/>
        <w:kinsoku/>
        <w:wordWrap/>
        <w:overflowPunct/>
        <w:topLinePunct w:val="0"/>
        <w:autoSpaceDE/>
        <w:autoSpaceDN/>
        <w:bidi w:val="0"/>
        <w:adjustRightInd/>
        <w:snapToGrid/>
        <w:spacing w:line="480" w:lineRule="exact"/>
        <w:ind w:firstLine="450" w:firstLineChars="200"/>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习近平总书记在全国高校思想政治工作会议上的讲话中，当谈到如何“扎实办好中国特色社会主义高校”时，强调了一个重要思想：我国高等教育发展方向要同我国发展的现实目标和未来方向紧密联系在一起，坚持“为人民服务，为中国共产党治国理政服务，为巩固和发展中国特色社会主义制度服务，为改革开放和社会主义现代化建设服务。</w:t>
      </w:r>
    </w:p>
    <w:p>
      <w:pPr>
        <w:keepNext w:val="0"/>
        <w:keepLines w:val="0"/>
        <w:pageBreakBefore w:val="0"/>
        <w:widowControl w:val="0"/>
        <w:kinsoku/>
        <w:wordWrap/>
        <w:overflowPunct/>
        <w:topLinePunct w:val="0"/>
        <w:autoSpaceDE/>
        <w:autoSpaceDN/>
        <w:bidi w:val="0"/>
        <w:adjustRightInd/>
        <w:snapToGrid/>
        <w:spacing w:line="480" w:lineRule="exact"/>
        <w:ind w:firstLine="450" w:firstLineChars="200"/>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把“坚持以人民为中心发展教育”作为根本宗旨。</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102</w:t>
      </w:r>
      <w:r>
        <w:rPr>
          <w:rFonts w:hint="default" w:ascii="Times New Roman" w:hAnsi="Times New Roman" w:eastAsia="方正仿宋简体" w:cs="Times New Roman"/>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shd w:val="clear" w:color="auto" w:fill="FFFFFF"/>
        </w:rPr>
        <w:t>四位一体的协同育人机制</w:t>
      </w:r>
    </w:p>
    <w:p>
      <w:pPr>
        <w:keepNext w:val="0"/>
        <w:keepLines w:val="0"/>
        <w:pageBreakBefore w:val="0"/>
        <w:widowControl w:val="0"/>
        <w:kinsoku/>
        <w:wordWrap/>
        <w:overflowPunct/>
        <w:topLinePunct w:val="0"/>
        <w:autoSpaceDE/>
        <w:autoSpaceDN/>
        <w:bidi w:val="0"/>
        <w:adjustRightInd/>
        <w:snapToGrid/>
        <w:spacing w:line="480" w:lineRule="exact"/>
        <w:ind w:firstLine="450" w:firstLineChars="200"/>
        <w:textAlignment w:val="baseline"/>
        <w:rPr>
          <w:rFonts w:hint="default" w:ascii="Times New Roman" w:hAnsi="Times New Roman" w:eastAsia="方正仿宋简体" w:cs="Times New Roman"/>
          <w:color w:val="auto"/>
          <w:w w:val="94"/>
          <w:sz w:val="24"/>
          <w:szCs w:val="24"/>
          <w:shd w:val="clear" w:color="auto" w:fill="FFFFFF"/>
        </w:rPr>
      </w:pPr>
      <w:r>
        <w:rPr>
          <w:rFonts w:hint="default" w:ascii="Times New Roman" w:hAnsi="Times New Roman" w:eastAsia="方正仿宋简体" w:cs="Times New Roman"/>
          <w:color w:val="auto"/>
          <w:w w:val="94"/>
          <w:sz w:val="24"/>
          <w:szCs w:val="24"/>
          <w:shd w:val="clear" w:color="auto" w:fill="FFFFFF"/>
        </w:rPr>
        <w:t>家庭、学校、政府、社会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baseline"/>
        <w:rPr>
          <w:rFonts w:hint="default" w:ascii="Times New Roman" w:hAnsi="Times New Roman" w:eastAsia="方正黑体简体" w:cs="Times New Roman"/>
          <w:b w:val="0"/>
          <w:bCs/>
          <w:color w:val="auto"/>
          <w:w w:val="94"/>
          <w:sz w:val="28"/>
          <w:szCs w:val="28"/>
        </w:rPr>
      </w:pPr>
      <w:r>
        <w:rPr>
          <w:rFonts w:hint="default" w:ascii="Times New Roman" w:hAnsi="Times New Roman" w:eastAsia="方正黑体简体" w:cs="Times New Roman"/>
          <w:b w:val="0"/>
          <w:bCs/>
          <w:color w:val="auto"/>
          <w:w w:val="94"/>
          <w:sz w:val="28"/>
          <w:szCs w:val="28"/>
        </w:rPr>
        <w:t>应知应会（二）</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1</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两个牢牢把握</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2017年7月26日，习近平总书记在省部级主要领导干部专题研讨班上重要讲话中强调：牢牢把握我国发展的阶段性特征，牢牢把握人民对美好生活的向往。</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2</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三去一降一补</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去产能、去库存、去杠杆，降成本，补短板。</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3</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“放管服”改革</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简政放权、放管结合、优化服务。</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4</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“互联网+”</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w:t>
      </w:r>
      <w:r>
        <w:rPr>
          <w:rFonts w:hint="default" w:ascii="Times New Roman" w:hAnsi="Times New Roman" w:eastAsia="方正仿宋简体" w:cs="Times New Roman"/>
          <w:color w:val="auto"/>
          <w:spacing w:val="6"/>
          <w:w w:val="94"/>
          <w:sz w:val="24"/>
          <w:szCs w:val="24"/>
        </w:rPr>
        <w:t xml:space="preserve"> “互联网+各个传统行业”，利用信息通信技术以及互联网平台，让互联网与传统行业进行深度融合，创造新的发展生态。</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5</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丝路精神</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团结互信、平等互利、包容互鉴、合作共赢。</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6</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党在新时代的强军目标</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是建设一支听党指挥、能打胜仗、作风优良的人民军队，把人民军队建设成为世界一流军队。</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7</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“三个”变革推动经济发展</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质量变革、效率变革、动力变革。</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8</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“七个”战略</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科教兴国战略、人才强国战略、创新驱动发展战略、乡村振兴战略、区域协调发展战略、可持续发展战略、军民融合发展战略。</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b/>
          <w:bCs/>
          <w:color w:val="auto"/>
          <w:w w:val="94"/>
          <w:sz w:val="24"/>
          <w:szCs w:val="24"/>
        </w:rPr>
      </w:pPr>
      <w:r>
        <w:rPr>
          <w:rFonts w:hint="default" w:ascii="Times New Roman" w:hAnsi="Times New Roman" w:eastAsia="方正仿宋简体" w:cs="Times New Roman"/>
          <w:b/>
          <w:bCs/>
          <w:color w:val="auto"/>
          <w:w w:val="94"/>
          <w:sz w:val="24"/>
          <w:szCs w:val="24"/>
        </w:rPr>
        <w:t>9</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民生领域“七个”有所</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幼有所育、学有所教、劳有所得、病有所医、老有所养、住有所居、弱有所扶。</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b/>
          <w:color w:val="auto"/>
          <w:w w:val="94"/>
          <w:sz w:val="24"/>
          <w:szCs w:val="24"/>
        </w:rPr>
      </w:pPr>
      <w:r>
        <w:rPr>
          <w:rFonts w:hint="default" w:ascii="Times New Roman" w:hAnsi="Times New Roman" w:eastAsia="方正仿宋简体" w:cs="Times New Roman"/>
          <w:b/>
          <w:color w:val="auto"/>
          <w:w w:val="94"/>
          <w:sz w:val="24"/>
          <w:szCs w:val="24"/>
        </w:rPr>
        <w:t>10</w:t>
      </w:r>
      <w:r>
        <w:rPr>
          <w:rFonts w:hint="default" w:ascii="Times New Roman" w:hAnsi="Times New Roman" w:eastAsia="方正仿宋简体" w:cs="Times New Roman"/>
          <w:b/>
          <w:color w:val="auto"/>
          <w:w w:val="94"/>
          <w:sz w:val="24"/>
          <w:szCs w:val="24"/>
          <w:lang w:eastAsia="zh-CN"/>
        </w:rPr>
        <w:t>．</w:t>
      </w:r>
      <w:r>
        <w:rPr>
          <w:rFonts w:hint="default" w:ascii="Times New Roman" w:hAnsi="Times New Roman" w:eastAsia="方正仿宋简体" w:cs="Times New Roman"/>
          <w:b/>
          <w:color w:val="auto"/>
          <w:w w:val="94"/>
          <w:sz w:val="24"/>
          <w:szCs w:val="24"/>
        </w:rPr>
        <w:t>三位一体新型军事人才培养体系</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军队院校教育、部队训练实践、军事职业教育。</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color w:val="auto"/>
          <w:w w:val="94"/>
          <w:sz w:val="24"/>
          <w:szCs w:val="24"/>
          <w:shd w:val="clear" w:color="auto" w:fill="FFFFFF"/>
        </w:rPr>
        <w:t>11</w:t>
      </w:r>
      <w:r>
        <w:rPr>
          <w:rFonts w:hint="default" w:ascii="Times New Roman" w:hAnsi="Times New Roman" w:eastAsia="方正仿宋简体" w:cs="Times New Roman"/>
          <w:b/>
          <w:color w:val="auto"/>
          <w:w w:val="94"/>
          <w:sz w:val="24"/>
          <w:szCs w:val="24"/>
          <w:shd w:val="clear" w:color="auto" w:fill="FFFFFF"/>
          <w:lang w:eastAsia="zh-CN"/>
        </w:rPr>
        <w:t>．</w:t>
      </w:r>
      <w:r>
        <w:rPr>
          <w:rFonts w:hint="default" w:ascii="Times New Roman" w:hAnsi="Times New Roman" w:eastAsia="方正仿宋简体" w:cs="Times New Roman"/>
          <w:b/>
          <w:color w:val="auto"/>
          <w:w w:val="94"/>
          <w:sz w:val="24"/>
          <w:szCs w:val="24"/>
          <w:shd w:val="clear" w:color="auto" w:fill="FFFFFF"/>
        </w:rPr>
        <w:t>思政课教师六个要求是：</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近平总书记在主持召开学校思想政治理论课教师座谈会上提出了“政治要强；情怀要深；思维要新；视野要广；自律要严；人格要正”</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12</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经济新常态</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经济发展进入高效率、低成本、优结构、可持续的发展阶段。济增长速度从高速增长转向中高速增长，经济结构从增量扩能为主转向调整存量、做优增量并存的深度调整，经济发展动力从要素驱动、投资驱动向创新驱动转换。</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13</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供给侧结构性改革</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就是用增量改革促存量调整，在增加投资过程中优化投资结构、产业结构开源疏流，在经济可持续高速增长的基础上实现经济可持续发展与人民生活水平不断提高；就是优化产权结构，国进民进、政府宏观调控与民间活力相互促进；就是优化投融资结构，促进资源整合，实现资源优化配置与优化再生；就是优化产业结构、提高产业质量，优化产品结构、提升产品质量；就是优化分配结构，实现公平分配，使消费成为生产力；就是优化流通结构，节省交易成本，提高有效经济总量；就是优化消费结构，实现消费品不断升级，不断提高人民生活品质，实现创新—协调—绿色—开放—共享的发展。</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14</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新时代</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15</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“十大”成就</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党的十八大以来取得的历史性成就主要体现在：经济建设取得重大成就；全面深化改革取得重大突破；民主法治建设迈出重大步伐；思想文化建设取得重大进展；人民生活不断改善；生态文明建设成交显著；强军兴军开创新局面；港澳台工作取得新进展；全方位外交布局深入展开；全面从严治党成效卓著。</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16</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“十三个”强国目标</w:t>
      </w:r>
    </w:p>
    <w:p>
      <w:pPr>
        <w:pStyle w:val="11"/>
        <w:keepNext w:val="0"/>
        <w:keepLines w:val="0"/>
        <w:pageBreakBefore w:val="0"/>
        <w:kinsoku/>
        <w:wordWrap/>
        <w:overflowPunct/>
        <w:topLinePunct w:val="0"/>
        <w:autoSpaceDE/>
        <w:autoSpaceDN/>
        <w:bidi w:val="0"/>
        <w:adjustRightInd/>
        <w:spacing w:line="480" w:lineRule="exact"/>
        <w:ind w:firstLine="0" w:firstLineChars="0"/>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人才强国、制造强国、科技强国、质量强国、航天强国、网络强国、交通强国、数字强国、海洋强国、贸易强国、文化强国、体育强国、教育强国。</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17</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扶贫攻坚“两真三坚持”</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两真：脱真贫、真脱贫。三坚持：坚持精准扶贫、精准脱贫；坚持中央统筹省负总责市县抓落实的工作机制，强化党政一把手负总责的责任制；坚持大扶贫格局，注重扶贫同扶志、扶智相结合，深入实施东西部扶贫协作，重点攻克深度贫困地区脱贫任务。</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18</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干部选拔原则</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党管干部原则，五湖四海、任人唯贤原则，德才兼备、以德为先原则，注重实绩、群众公认原则，民主、公开、竞争、择优原则，民主集中制原则，依法办事原则。</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19</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“枫桥经验”</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20世纪60年代初，浙江诸暨枫桥干部群众创造了“发动和依靠群众，坚持矛盾不上交，就地解决，实现捕人少，治安好”的“枫桥经验”。此后，“枫桥经验”在实践中不断丰富发展，特别是中共十八大以来形成了特色鲜明的新时代“枫桥经验”。其内涵是，坚持和贯彻党的群众路线，在党的领导下，充分发动群众、组织群众、依靠群众解决群众自己的事情，做到“小事不出村、大事不出镇、矛盾不上交”。  </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b/>
          <w:bCs/>
          <w:color w:val="auto"/>
          <w:w w:val="94"/>
          <w:sz w:val="24"/>
          <w:szCs w:val="24"/>
        </w:rPr>
        <w:t>20</w:t>
      </w:r>
      <w:r>
        <w:rPr>
          <w:rFonts w:hint="default" w:ascii="Times New Roman" w:hAnsi="Times New Roman" w:eastAsia="方正仿宋简体" w:cs="Times New Roman"/>
          <w:b/>
          <w:bCs/>
          <w:color w:val="auto"/>
          <w:w w:val="94"/>
          <w:sz w:val="24"/>
          <w:szCs w:val="24"/>
          <w:lang w:eastAsia="zh-CN"/>
        </w:rPr>
        <w:t>．</w:t>
      </w:r>
      <w:r>
        <w:rPr>
          <w:rFonts w:hint="default" w:ascii="Times New Roman" w:hAnsi="Times New Roman" w:eastAsia="方正仿宋简体" w:cs="Times New Roman"/>
          <w:b/>
          <w:bCs/>
          <w:color w:val="auto"/>
          <w:w w:val="94"/>
          <w:sz w:val="24"/>
          <w:szCs w:val="24"/>
        </w:rPr>
        <w:t>“七个有之”</w:t>
      </w:r>
    </w:p>
    <w:p>
      <w:pPr>
        <w:keepNext w:val="0"/>
        <w:keepLines w:val="0"/>
        <w:pageBreakBefore w:val="0"/>
        <w:kinsoku/>
        <w:wordWrap/>
        <w:overflowPunct/>
        <w:topLinePunct w:val="0"/>
        <w:autoSpaceDE/>
        <w:autoSpaceDN/>
        <w:bidi w:val="0"/>
        <w:adjustRightInd/>
        <w:spacing w:line="480" w:lineRule="exact"/>
        <w:textAlignment w:val="baseline"/>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 xml:space="preserve">    2014年10月，习近平在中共十八届四中全会第二次全体会议上提出：一些人无视党的政治纪律和政治规矩，为了自己的所谓仕途，为了自己的所谓影响力，搞任人唯亲、排斥异已的有之，搞团团伙伙、拉帮结派的有之，搞匿名诬告、制造谣言的有之，搞收买人心、拉动选票的有之，搞封官许愿、弹冠相庆的有之，搞自行其是、阳奉阴违的有之， 搞尾大不掉、妄议中央的也有之，如此等等。  </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21</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color w:val="auto"/>
          <w:w w:val="94"/>
          <w:sz w:val="24"/>
          <w:szCs w:val="24"/>
        </w:rPr>
        <w:t>2019年1月4日，习近平在中央军委军事工作会议上强调，要深化</w:t>
      </w:r>
      <w:r>
        <w:rPr>
          <w:rFonts w:hint="default" w:ascii="Times New Roman" w:hAnsi="Times New Roman" w:eastAsia="方正仿宋简体" w:cs="Times New Roman"/>
          <w:color w:val="auto"/>
          <w:w w:val="94"/>
          <w:sz w:val="24"/>
          <w:szCs w:val="24"/>
          <w:u w:val="single"/>
        </w:rPr>
        <w:t>战争和作战筹划</w:t>
      </w:r>
      <w:r>
        <w:rPr>
          <w:rFonts w:hint="default" w:ascii="Times New Roman" w:hAnsi="Times New Roman" w:eastAsia="方正仿宋简体" w:cs="Times New Roman"/>
          <w:color w:val="auto"/>
          <w:w w:val="94"/>
          <w:sz w:val="24"/>
          <w:szCs w:val="24"/>
        </w:rPr>
        <w:t>，确保一旦有事能快速有效应对。要加快推进</w:t>
      </w:r>
      <w:r>
        <w:rPr>
          <w:rFonts w:hint="default" w:ascii="Times New Roman" w:hAnsi="Times New Roman" w:eastAsia="方正仿宋简体" w:cs="Times New Roman"/>
          <w:color w:val="auto"/>
          <w:w w:val="94"/>
          <w:sz w:val="24"/>
          <w:szCs w:val="24"/>
          <w:u w:val="single"/>
        </w:rPr>
        <w:t>联合作战指挥体系建设</w:t>
      </w:r>
      <w:r>
        <w:rPr>
          <w:rFonts w:hint="default" w:ascii="Times New Roman" w:hAnsi="Times New Roman" w:eastAsia="方正仿宋简体" w:cs="Times New Roman"/>
          <w:color w:val="auto"/>
          <w:w w:val="94"/>
          <w:sz w:val="24"/>
          <w:szCs w:val="24"/>
        </w:rPr>
        <w:t>，提升联合作战指挥能力。要加强</w:t>
      </w:r>
      <w:r>
        <w:rPr>
          <w:rFonts w:hint="default" w:ascii="Times New Roman" w:hAnsi="Times New Roman" w:eastAsia="方正仿宋简体" w:cs="Times New Roman"/>
          <w:color w:val="auto"/>
          <w:w w:val="94"/>
          <w:sz w:val="24"/>
          <w:szCs w:val="24"/>
          <w:u w:val="single"/>
        </w:rPr>
        <w:t>新型作战力量建设</w:t>
      </w:r>
      <w:r>
        <w:rPr>
          <w:rFonts w:hint="default" w:ascii="Times New Roman" w:hAnsi="Times New Roman" w:eastAsia="方正仿宋简体" w:cs="Times New Roman"/>
          <w:color w:val="auto"/>
          <w:w w:val="94"/>
          <w:sz w:val="24"/>
          <w:szCs w:val="24"/>
        </w:rPr>
        <w:t>，增加新质战斗力比重。要大抓</w:t>
      </w:r>
      <w:r>
        <w:rPr>
          <w:rFonts w:hint="default" w:ascii="Times New Roman" w:hAnsi="Times New Roman" w:eastAsia="方正仿宋简体" w:cs="Times New Roman"/>
          <w:color w:val="auto"/>
          <w:w w:val="94"/>
          <w:sz w:val="24"/>
          <w:szCs w:val="24"/>
          <w:u w:val="single"/>
        </w:rPr>
        <w:t>实战化军事训练</w:t>
      </w:r>
      <w:r>
        <w:rPr>
          <w:rFonts w:hint="default" w:ascii="Times New Roman" w:hAnsi="Times New Roman" w:eastAsia="方正仿宋简体" w:cs="Times New Roman"/>
          <w:color w:val="auto"/>
          <w:w w:val="94"/>
          <w:sz w:val="24"/>
          <w:szCs w:val="24"/>
        </w:rPr>
        <w:t>，提高练兵备战质量和水平。要坚持问题导向，对突出短板弱项要扭住不放、持续用力，一个问题一个问题解决，确保取得成效。</w:t>
      </w:r>
    </w:p>
    <w:p>
      <w:pPr>
        <w:keepNext w:val="0"/>
        <w:keepLines w:val="0"/>
        <w:pageBreakBefore w:val="0"/>
        <w:kinsoku/>
        <w:wordWrap/>
        <w:overflowPunct/>
        <w:topLinePunct w:val="0"/>
        <w:autoSpaceDE/>
        <w:autoSpaceDN/>
        <w:bidi w:val="0"/>
        <w:adjustRightInd/>
        <w:spacing w:line="480" w:lineRule="exact"/>
        <w:rPr>
          <w:rFonts w:hint="default" w:ascii="Times New Roman" w:hAnsi="Times New Roman" w:eastAsia="方正仿宋简体" w:cs="Times New Roman"/>
          <w:b/>
          <w:color w:val="auto"/>
          <w:w w:val="94"/>
          <w:sz w:val="24"/>
          <w:szCs w:val="24"/>
        </w:rPr>
      </w:pPr>
      <w:r>
        <w:rPr>
          <w:rFonts w:hint="default" w:ascii="Times New Roman" w:hAnsi="Times New Roman" w:eastAsia="方正仿宋简体" w:cs="Times New Roman"/>
          <w:color w:val="auto"/>
          <w:w w:val="94"/>
          <w:sz w:val="24"/>
          <w:szCs w:val="24"/>
        </w:rPr>
        <w:t>22</w:t>
      </w:r>
      <w:r>
        <w:rPr>
          <w:rFonts w:hint="default" w:ascii="Times New Roman" w:hAnsi="Times New Roman" w:eastAsia="方正仿宋简体" w:cs="Times New Roman"/>
          <w:color w:val="auto"/>
          <w:w w:val="94"/>
          <w:sz w:val="24"/>
          <w:szCs w:val="24"/>
          <w:lang w:eastAsia="zh-CN"/>
        </w:rPr>
        <w:t>．</w:t>
      </w:r>
      <w:r>
        <w:rPr>
          <w:rFonts w:hint="default" w:ascii="Times New Roman" w:hAnsi="Times New Roman" w:eastAsia="方正仿宋简体" w:cs="Times New Roman"/>
          <w:b/>
          <w:color w:val="auto"/>
          <w:w w:val="94"/>
          <w:sz w:val="24"/>
          <w:szCs w:val="24"/>
        </w:rPr>
        <w:t>新时代坚持中国特色社会主义教育发展道路的基本要求：九个坚持</w:t>
      </w:r>
    </w:p>
    <w:p>
      <w:pPr>
        <w:keepNext w:val="0"/>
        <w:keepLines w:val="0"/>
        <w:pageBreakBefore w:val="0"/>
        <w:widowControl w:val="0"/>
        <w:kinsoku/>
        <w:wordWrap/>
        <w:overflowPunct/>
        <w:topLinePunct w:val="0"/>
        <w:autoSpaceDE/>
        <w:autoSpaceDN/>
        <w:bidi w:val="0"/>
        <w:adjustRightInd/>
        <w:snapToGrid/>
        <w:spacing w:line="480" w:lineRule="exact"/>
        <w:ind w:firstLine="450" w:firstLineChars="200"/>
        <w:textAlignment w:val="auto"/>
        <w:rPr>
          <w:rFonts w:hint="default" w:ascii="Times New Roman" w:hAnsi="Times New Roman" w:eastAsia="方正仿宋简体" w:cs="Times New Roman"/>
          <w:color w:val="auto"/>
          <w:w w:val="94"/>
          <w:sz w:val="24"/>
          <w:szCs w:val="24"/>
        </w:rPr>
      </w:pPr>
      <w:r>
        <w:rPr>
          <w:rFonts w:hint="default" w:ascii="Times New Roman" w:hAnsi="Times New Roman" w:eastAsia="方正仿宋简体" w:cs="Times New Roman"/>
          <w:color w:val="auto"/>
          <w:w w:val="94"/>
          <w:sz w:val="24"/>
          <w:szCs w:val="24"/>
        </w:rPr>
        <w:t>坚持党对教育事业的全面领导，坚持把立德树人作为根本任务，坚持优先发展教育事业，坚持社会主义办学方向，坚持扎根中国大地办教育，坚持以人民为中心发展教育，坚持深化</w:t>
      </w:r>
      <w:bookmarkStart w:id="0" w:name="_GoBack"/>
      <w:bookmarkEnd w:id="0"/>
      <w:r>
        <w:rPr>
          <w:rFonts w:hint="default" w:ascii="Times New Roman" w:hAnsi="Times New Roman" w:eastAsia="方正仿宋简体" w:cs="Times New Roman"/>
          <w:color w:val="auto"/>
          <w:w w:val="94"/>
          <w:sz w:val="24"/>
          <w:szCs w:val="24"/>
        </w:rPr>
        <w:t>教育改革创新，坚持把服务中华民族伟大复兴作为教育的重要使命，坚持把教师队伍建设作为基础工作。</w:t>
      </w:r>
    </w:p>
    <w:sectPr>
      <w:headerReference r:id="rId3" w:type="default"/>
      <w:footerReference r:id="rId4" w:type="default"/>
      <w:pgSz w:w="8220" w:h="11905"/>
      <w:pgMar w:top="1247" w:right="1134" w:bottom="850" w:left="1134" w:header="680" w:footer="680"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tLeast"/>
      <w:textAlignment w:val="auto"/>
    </w:pPr>
    <w:r>
      <w:rPr>
        <w:sz w:val="18"/>
      </w:rPr>
      <w:pict>
        <v:shape id="_x0000_s3074" o:spid="_x0000_s3074"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color w:val="auto"/>
                    <w:lang w:eastAsia="zh-CN"/>
                  </w:rPr>
                </w:pPr>
                <w:r>
                  <w:rPr>
                    <w:rFonts w:hint="default" w:ascii="Times New Roman" w:hAnsi="Times New Roman" w:cs="Times New Roman"/>
                    <w:color w:val="auto"/>
                    <w:sz w:val="20"/>
                    <w:szCs w:val="20"/>
                    <w:lang w:eastAsia="zh-CN"/>
                  </w:rPr>
                  <w:fldChar w:fldCharType="begin"/>
                </w:r>
                <w:r>
                  <w:rPr>
                    <w:rFonts w:hint="default" w:ascii="Times New Roman" w:hAnsi="Times New Roman" w:cs="Times New Roman"/>
                    <w:color w:val="auto"/>
                    <w:sz w:val="20"/>
                    <w:szCs w:val="20"/>
                    <w:lang w:eastAsia="zh-CN"/>
                  </w:rPr>
                  <w:instrText xml:space="preserve"> PAGE  \* MERGEFORMAT </w:instrText>
                </w:r>
                <w:r>
                  <w:rPr>
                    <w:rFonts w:hint="default" w:ascii="Times New Roman" w:hAnsi="Times New Roman" w:cs="Times New Roman"/>
                    <w:color w:val="auto"/>
                    <w:sz w:val="20"/>
                    <w:szCs w:val="20"/>
                    <w:lang w:eastAsia="zh-CN"/>
                  </w:rPr>
                  <w:fldChar w:fldCharType="separate"/>
                </w:r>
                <w:r>
                  <w:rPr>
                    <w:rFonts w:hint="default" w:ascii="Times New Roman" w:hAnsi="Times New Roman" w:cs="Times New Roman"/>
                    <w:color w:val="auto"/>
                    <w:sz w:val="20"/>
                    <w:szCs w:val="20"/>
                    <w:lang w:eastAsia="zh-CN"/>
                  </w:rPr>
                  <w:t>- 1 -</w:t>
                </w:r>
                <w:r>
                  <w:rPr>
                    <w:rFonts w:hint="default" w:ascii="Times New Roman" w:hAnsi="Times New Roman" w:cs="Times New Roman"/>
                    <w:color w:val="auto"/>
                    <w:sz w:val="20"/>
                    <w:szCs w:val="20"/>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jc w:val="center"/>
      <w:textAlignment w:val="baseline"/>
    </w:pPr>
    <w:r>
      <w:rPr>
        <w:rFonts w:hint="eastAsia" w:ascii="方正楷体简体" w:hAnsi="方正楷体简体" w:eastAsia="方正楷体简体" w:cs="方正楷体简体"/>
        <w:sz w:val="20"/>
        <w:szCs w:val="20"/>
      </w:rPr>
      <w:t>习近平新时代中国特色社会主义思想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D0150"/>
    <w:rsid w:val="000578FD"/>
    <w:rsid w:val="00061ED2"/>
    <w:rsid w:val="00064844"/>
    <w:rsid w:val="00085C32"/>
    <w:rsid w:val="00096CF8"/>
    <w:rsid w:val="000E06F9"/>
    <w:rsid w:val="0018305E"/>
    <w:rsid w:val="001D19F1"/>
    <w:rsid w:val="001E7890"/>
    <w:rsid w:val="00205200"/>
    <w:rsid w:val="002663B6"/>
    <w:rsid w:val="0028672A"/>
    <w:rsid w:val="002B2813"/>
    <w:rsid w:val="002B4F73"/>
    <w:rsid w:val="002D520D"/>
    <w:rsid w:val="003158ED"/>
    <w:rsid w:val="00321E77"/>
    <w:rsid w:val="00334EBF"/>
    <w:rsid w:val="003729A7"/>
    <w:rsid w:val="00387986"/>
    <w:rsid w:val="003A6221"/>
    <w:rsid w:val="003D0150"/>
    <w:rsid w:val="003E63F3"/>
    <w:rsid w:val="003F4B74"/>
    <w:rsid w:val="004011C9"/>
    <w:rsid w:val="00404D4E"/>
    <w:rsid w:val="00411389"/>
    <w:rsid w:val="00431A3E"/>
    <w:rsid w:val="004565E1"/>
    <w:rsid w:val="004D6697"/>
    <w:rsid w:val="0051216E"/>
    <w:rsid w:val="006066E8"/>
    <w:rsid w:val="00655F8E"/>
    <w:rsid w:val="006602B5"/>
    <w:rsid w:val="006718F9"/>
    <w:rsid w:val="006B00DE"/>
    <w:rsid w:val="006B29B0"/>
    <w:rsid w:val="006B32AF"/>
    <w:rsid w:val="006E2050"/>
    <w:rsid w:val="006F34EB"/>
    <w:rsid w:val="00702F1E"/>
    <w:rsid w:val="0071042C"/>
    <w:rsid w:val="0075274D"/>
    <w:rsid w:val="00753BC8"/>
    <w:rsid w:val="0081376B"/>
    <w:rsid w:val="0084029E"/>
    <w:rsid w:val="00856B4C"/>
    <w:rsid w:val="008B262C"/>
    <w:rsid w:val="008D38E6"/>
    <w:rsid w:val="008E3E7D"/>
    <w:rsid w:val="00911B90"/>
    <w:rsid w:val="0092753B"/>
    <w:rsid w:val="009350D2"/>
    <w:rsid w:val="009528A5"/>
    <w:rsid w:val="009609BD"/>
    <w:rsid w:val="00981F3A"/>
    <w:rsid w:val="009B412D"/>
    <w:rsid w:val="00A010A6"/>
    <w:rsid w:val="00A023A7"/>
    <w:rsid w:val="00A2196F"/>
    <w:rsid w:val="00A678AC"/>
    <w:rsid w:val="00AC44E3"/>
    <w:rsid w:val="00B25D17"/>
    <w:rsid w:val="00B33FB1"/>
    <w:rsid w:val="00B859A7"/>
    <w:rsid w:val="00BC0AD1"/>
    <w:rsid w:val="00C221CB"/>
    <w:rsid w:val="00C449C3"/>
    <w:rsid w:val="00CE1548"/>
    <w:rsid w:val="00CE5DC1"/>
    <w:rsid w:val="00CE6709"/>
    <w:rsid w:val="00CF0CA7"/>
    <w:rsid w:val="00D36BBA"/>
    <w:rsid w:val="00D61D34"/>
    <w:rsid w:val="00D63F7F"/>
    <w:rsid w:val="00D95D60"/>
    <w:rsid w:val="00D9787B"/>
    <w:rsid w:val="00DC4CB6"/>
    <w:rsid w:val="00DD537E"/>
    <w:rsid w:val="00E26326"/>
    <w:rsid w:val="00E43960"/>
    <w:rsid w:val="00E64857"/>
    <w:rsid w:val="00EA638F"/>
    <w:rsid w:val="00EB2077"/>
    <w:rsid w:val="00EC2909"/>
    <w:rsid w:val="00F57593"/>
    <w:rsid w:val="00F8772C"/>
    <w:rsid w:val="00F940BE"/>
    <w:rsid w:val="097A1371"/>
    <w:rsid w:val="2ACB3B4E"/>
    <w:rsid w:val="357E2201"/>
    <w:rsid w:val="3A5F4C9E"/>
    <w:rsid w:val="4304272C"/>
    <w:rsid w:val="44170A54"/>
    <w:rsid w:val="539250E9"/>
    <w:rsid w:val="688A2400"/>
    <w:rsid w:val="6C2F0285"/>
    <w:rsid w:val="6CE2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84"/>
      <w:szCs w:val="24"/>
      <w:lang w:val="en-US" w:eastAsia="zh-CN" w:bidi="ar-SA"/>
    </w:rPr>
  </w:style>
  <w:style w:type="paragraph" w:styleId="2">
    <w:name w:val="heading 1"/>
    <w:basedOn w:val="1"/>
    <w:next w:val="1"/>
    <w:qFormat/>
    <w:uiPriority w:val="9"/>
    <w:pPr>
      <w:spacing w:line="240" w:lineRule="auto"/>
      <w:ind w:firstLine="0" w:firstLineChars="0"/>
      <w:jc w:val="center"/>
      <w:outlineLvl w:val="0"/>
    </w:pPr>
    <w:rPr>
      <w:rFonts w:eastAsia="方正小标宋简体" w:cs="黑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Emphasis"/>
    <w:basedOn w:val="7"/>
    <w:qFormat/>
    <w:uiPriority w:val="20"/>
    <w:rPr>
      <w:i/>
      <w:iCs/>
    </w:rPr>
  </w:style>
  <w:style w:type="character" w:customStyle="1" w:styleId="9">
    <w:name w:val="页眉 Char"/>
    <w:basedOn w:val="7"/>
    <w:link w:val="4"/>
    <w:semiHidden/>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20B19-30FB-4120-987F-45C613C9F88E}">
  <ds:schemaRefs/>
</ds:datastoreItem>
</file>

<file path=docProps/app.xml><?xml version="1.0" encoding="utf-8"?>
<Properties xmlns="http://schemas.openxmlformats.org/officeDocument/2006/extended-properties" xmlns:vt="http://schemas.openxmlformats.org/officeDocument/2006/docPropsVTypes">
  <Template>Normal</Template>
  <Pages>28</Pages>
  <Words>11433</Words>
  <Characters>11638</Characters>
  <Lines>86</Lines>
  <Paragraphs>24</Paragraphs>
  <TotalTime>14</TotalTime>
  <ScaleCrop>false</ScaleCrop>
  <LinksUpToDate>false</LinksUpToDate>
  <CharactersWithSpaces>12002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2021-02-21T09:11:00Z</dcterms:created>
  <dc:creator>Windows 用户</dc:creator>
  <cp:lastModifiedBy>Administrator</cp:lastModifiedBy>
  <cp:lastPrinted>2021-02-26T01:03:00Z</cp:lastPrinted>
  <dcterms:modified xsi:type="dcterms:W3CDTF">2021-03-18T09:37:09Z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